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664A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mn-MN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524000" cy="1143000"/>
            <wp:effectExtent l="0" t="0" r="0" b="0"/>
            <wp:docPr id="1" name="Picture 1" descr="Description: ХОТ, СУУРИНЫ УС ХАНГАМЖ, АРИУТГАХ ТАТУУРГЫН АШИГЛАЛТЫН ТУХАЙ ХУУЛЬ БАТЛАГДСАНТАЙ ХОЛБОГДУУЛАН АВАХ ЗАРИМ АРГА ХЭМЖЭЭНИЙ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ХОТ, СУУРИНЫ УС ХАНГАМЖ, АРИУТГАХ ТАТУУРГЫН АШИГЛАЛТЫН ТУХАЙ ХУУЛЬ БАТЛАГДСАНТАЙ ХОЛБОГДУУЛАН АВАХ ЗАРИМ АРГА ХЭМЖЭЭНИЙ ТУХАЙ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9664A">
      <w:pPr>
        <w:spacing w:line="360" w:lineRule="auto"/>
        <w:jc w:val="center"/>
        <w:divId w:val="167136936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УЛСЫН ИХ ХУРЛЫН ТОГТООЛ</w:t>
      </w:r>
    </w:p>
    <w:p w:rsidR="00000000" w:rsidRDefault="00A9664A">
      <w:pPr>
        <w:spacing w:line="360" w:lineRule="auto"/>
        <w:jc w:val="both"/>
        <w:divId w:val="1671369364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9664A">
      <w:pPr>
        <w:spacing w:line="360" w:lineRule="auto"/>
        <w:jc w:val="center"/>
        <w:divId w:val="1671369364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ХОТ, СУУРИНЫ УС ХАНГАМЖ, АРИУТГАХ ТАТУУРГЫН АШИГЛАЛТЫН ТУХАЙ ХУУЛЬ БАТЛАГДСАНТАЙ ХОЛБОГДУУЛАН АВАХ ЗАРИМ АРГА ХЭМЖЭЭНИЙ ТУХАЙ</w:t>
      </w:r>
    </w:p>
    <w:p w:rsidR="00000000" w:rsidRDefault="00A9664A">
      <w:pPr>
        <w:spacing w:line="360" w:lineRule="auto"/>
        <w:jc w:val="center"/>
        <w:divId w:val="1671369364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664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2002 оны 6 дугаар </w:t>
            </w:r>
          </w:p>
          <w:p w:rsidR="00000000" w:rsidRDefault="00A9664A">
            <w:pPr>
              <w:spacing w:line="360" w:lineRule="auto"/>
              <w:jc w:val="both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 xml:space="preserve">сарын 13-ны өдөр 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664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A9664A">
            <w:pPr>
              <w:spacing w:line="360" w:lineRule="auto"/>
              <w:jc w:val="center"/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</w:pPr>
            <w:r>
              <w:rPr>
                <w:rFonts w:ascii="Times New Roman" w:eastAsia="Times New Roman" w:hAnsi="Times New Roman"/>
                <w:color w:val="275DFF"/>
                <w:sz w:val="24"/>
                <w:szCs w:val="24"/>
                <w:lang w:val="mn-MN"/>
              </w:rPr>
              <w:t>Улаанбаатар хот</w:t>
            </w:r>
          </w:p>
        </w:tc>
      </w:tr>
    </w:tbl>
    <w:p w:rsidR="00000000" w:rsidRDefault="00A96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p w:rsidR="00000000" w:rsidRDefault="00A9664A">
      <w:pPr>
        <w:spacing w:line="360" w:lineRule="auto"/>
        <w:jc w:val="center"/>
        <w:divId w:val="149973699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>Дугаар 30</w:t>
      </w:r>
    </w:p>
    <w:p w:rsidR="00000000" w:rsidRDefault="00A9664A">
      <w:pPr>
        <w:spacing w:line="360" w:lineRule="auto"/>
        <w:jc w:val="center"/>
        <w:divId w:val="1499736998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0000" w:rsidRDefault="00A9664A">
      <w:pPr>
        <w:spacing w:line="360" w:lineRule="auto"/>
        <w:ind w:firstLine="720"/>
        <w:jc w:val="both"/>
        <w:divId w:val="1499736998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mn-MN"/>
        </w:rPr>
        <w:t xml:space="preserve">Монгол Улсын Их Хурлаас ТОГТООХ нь:  </w:t>
      </w:r>
    </w:p>
    <w:p w:rsidR="00000000" w:rsidRDefault="00A9664A">
      <w:pPr>
        <w:pStyle w:val="NormalWeb"/>
        <w:spacing w:before="0" w:beforeAutospacing="0" w:after="0" w:afterAutospacing="0" w:line="360" w:lineRule="auto"/>
        <w:ind w:firstLine="720"/>
        <w:jc w:val="both"/>
        <w:divId w:val="1499736998"/>
        <w:rPr>
          <w:lang w:val="mn-MN"/>
        </w:rPr>
      </w:pPr>
      <w:r>
        <w:rPr>
          <w:lang w:val="mn-MN"/>
        </w:rPr>
        <w:t xml:space="preserve">1. Хот, суурины ус хангамж, ариутгах татуургын ашиглалтын тухай хууль батлагдсантай холбогдуулан цэвэр усаар хангах, хэрэглээнээс гарсан бохир ус татан зайлуулах ажлын өртөг, </w:t>
      </w:r>
      <w:r>
        <w:rPr>
          <w:lang w:val="mn-MN"/>
        </w:rPr>
        <w:t>зардлыг хямдруулах, шат дамжлагыг цөөрүүлж, үйлчилгээг хөнгөн шуурхай болгохтой холбогдуулан хангагчаас бүтээгдэхүүнээ хэрэглэгчид шууд нийлүүлж байх боломжийг судлан шийдвэрлэх ажлыг зохион байгуулж хэрэгжүүлэхийг Засгийн газар /Н.Энхбаяр/-т даалгасугай..</w:t>
      </w:r>
      <w:r>
        <w:rPr>
          <w:lang w:val="mn-MN"/>
        </w:rPr>
        <w:t xml:space="preserve"> </w:t>
      </w:r>
    </w:p>
    <w:p w:rsidR="00000000" w:rsidRDefault="00A9664A">
      <w:pPr>
        <w:pStyle w:val="NormalWeb"/>
        <w:spacing w:before="0" w:beforeAutospacing="0" w:after="0" w:afterAutospacing="0" w:line="360" w:lineRule="auto"/>
        <w:ind w:firstLine="720"/>
        <w:jc w:val="both"/>
        <w:divId w:val="1499736998"/>
        <w:rPr>
          <w:lang w:val="mn-MN"/>
        </w:rPr>
      </w:pPr>
      <w:r>
        <w:rPr>
          <w:lang w:val="mn-MN"/>
        </w:rPr>
        <w:t xml:space="preserve">2. Энэ тогтоолын биелэлтэд хяналт тавьж ажиллахыг Эдийн засгийн байнгын хороо /Т.Очирхүү/-нд даалгасугай. </w:t>
      </w:r>
    </w:p>
    <w:p w:rsidR="00000000" w:rsidRDefault="00A96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A96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A96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0000" w:rsidRDefault="00A9664A">
      <w:pPr>
        <w:spacing w:line="360" w:lineRule="auto"/>
        <w:rPr>
          <w:rFonts w:ascii="Times New Roman" w:eastAsia="Times New Roman" w:hAnsi="Times New Roman"/>
          <w:b/>
          <w:sz w:val="24"/>
          <w:szCs w:val="24"/>
          <w:lang w:val="mn-MN"/>
        </w:rPr>
      </w:pPr>
      <w:r>
        <w:rPr>
          <w:rStyle w:val="Strong"/>
          <w:rFonts w:eastAsia="Times New Roman"/>
          <w:b w:val="0"/>
          <w:sz w:val="24"/>
          <w:szCs w:val="24"/>
          <w:lang w:val="mn-MN"/>
        </w:rPr>
        <w:t xml:space="preserve">МОНГОЛ УЛСЫН ИХ ХУРЛЫН ДАРГА                                                             С.ТӨМӨР-ОЧИР </w:t>
      </w:r>
    </w:p>
    <w:p w:rsidR="00A9664A" w:rsidRDefault="00A9664A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mn-MN"/>
        </w:rPr>
      </w:pPr>
    </w:p>
    <w:sectPr w:rsidR="00A966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D6FA8"/>
    <w:rsid w:val="003D6FA8"/>
    <w:rsid w:val="00A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2018-03-05T09:18:00Z</dcterms:created>
  <dcterms:modified xsi:type="dcterms:W3CDTF">2018-03-05T09:18:00Z</dcterms:modified>
</cp:coreProperties>
</file>