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3FFE">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УРАМ БАТЛАХ ТУХАЙ / Аюултай хог хаягдлыг цуглуулах, савлах, түр байршуулах, аюулгүй болгох, хадгалах, устгах жура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 Аюултай хог хаягдлыг цуглуулах, савлах, түр байршуулах, аюулгүй болгох, хадгалах, устгах журам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B3FFE">
      <w:pPr>
        <w:spacing w:line="360" w:lineRule="auto"/>
        <w:jc w:val="both"/>
        <w:rPr>
          <w:rFonts w:ascii="Times New Roman" w:eastAsia="Times New Roman" w:hAnsi="Times New Roman"/>
          <w:sz w:val="24"/>
          <w:szCs w:val="24"/>
          <w:lang w:val="mn-MN"/>
        </w:rPr>
      </w:pPr>
    </w:p>
    <w:p w:rsidR="00000000" w:rsidRDefault="004B3FFE">
      <w:pPr>
        <w:spacing w:line="360" w:lineRule="auto"/>
        <w:jc w:val="center"/>
        <w:divId w:val="17825284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4B3FFE">
      <w:pPr>
        <w:spacing w:line="360" w:lineRule="auto"/>
        <w:jc w:val="both"/>
        <w:divId w:val="1782528433"/>
        <w:rPr>
          <w:rFonts w:ascii="Times New Roman" w:eastAsia="Times New Roman" w:hAnsi="Times New Roman"/>
          <w:b/>
          <w:bCs/>
          <w:sz w:val="24"/>
          <w:szCs w:val="24"/>
          <w:lang w:val="mn-MN"/>
        </w:rPr>
      </w:pPr>
    </w:p>
    <w:p w:rsidR="00000000" w:rsidRDefault="004B3FFE">
      <w:pPr>
        <w:spacing w:line="360" w:lineRule="auto"/>
        <w:jc w:val="center"/>
        <w:divId w:val="17825284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4B3FFE">
      <w:pPr>
        <w:spacing w:line="360" w:lineRule="auto"/>
        <w:jc w:val="center"/>
        <w:divId w:val="1782528433"/>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(Аюултай хог хаягдлыг цуглуулах, савлах, </w:t>
      </w:r>
    </w:p>
    <w:p w:rsidR="00000000" w:rsidRDefault="004B3FFE">
      <w:pPr>
        <w:spacing w:line="360" w:lineRule="auto"/>
        <w:jc w:val="center"/>
        <w:divId w:val="1782528433"/>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түр байршуулах, аюулгүй болгох, хадгалах, устгах журам)</w:t>
      </w:r>
    </w:p>
    <w:p w:rsidR="00000000" w:rsidRDefault="004B3FFE">
      <w:pPr>
        <w:spacing w:line="360" w:lineRule="auto"/>
        <w:jc w:val="center"/>
        <w:divId w:val="1782528433"/>
        <w:rPr>
          <w:rFonts w:ascii="Times New Roman" w:eastAsia="Times New Roman" w:hAnsi="Times New Roman"/>
          <w:b/>
          <w:bCs/>
          <w:cap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B3FFE">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2002 оны 7 дугаар </w:t>
            </w:r>
          </w:p>
          <w:p w:rsidR="00000000" w:rsidRDefault="004B3FFE">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3-ны өдөр </w:t>
            </w:r>
          </w:p>
        </w:tc>
        <w:tc>
          <w:tcPr>
            <w:tcW w:w="1650" w:type="pct"/>
            <w:tcMar>
              <w:top w:w="15" w:type="dxa"/>
              <w:left w:w="15" w:type="dxa"/>
              <w:bottom w:w="15" w:type="dxa"/>
              <w:right w:w="15" w:type="dxa"/>
            </w:tcMar>
            <w:vAlign w:val="center"/>
            <w:hideMark/>
          </w:tcPr>
          <w:p w:rsidR="00000000" w:rsidRDefault="004B3FFE">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B3FFE">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B3FFE">
      <w:pPr>
        <w:spacing w:line="360" w:lineRule="auto"/>
        <w:jc w:val="center"/>
        <w:divId w:val="171542039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135</w:t>
      </w:r>
    </w:p>
    <w:p w:rsidR="00000000" w:rsidRDefault="004B3FFE">
      <w:pPr>
        <w:spacing w:line="360" w:lineRule="auto"/>
        <w:ind w:firstLine="720"/>
        <w:jc w:val="both"/>
        <w:divId w:val="171542039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Химийн хорт бодисоос хамгаалах тухай хуулийн 10, 11 дүгээр зүйл, Ариун цэврийн тухай хуулийн 7 дугаар зүйл, Аюултай хог хаягдлын импорт, хил дамжуулан тээвэрлэлтийг хориглох, экспортлох тухай хуулийн 6 дугаар зүйлийг үндэслэн </w:t>
      </w:r>
      <w:r>
        <w:rPr>
          <w:rStyle w:val="Emphasis"/>
          <w:rFonts w:ascii="Times New Roman" w:eastAsia="Times New Roman" w:hAnsi="Times New Roman"/>
          <w:bCs/>
          <w:sz w:val="24"/>
          <w:szCs w:val="24"/>
          <w:lang w:val="mn-MN"/>
        </w:rPr>
        <w:t>Монгол Улсын Засгий</w:t>
      </w:r>
      <w:r>
        <w:rPr>
          <w:rStyle w:val="Emphasis"/>
          <w:rFonts w:ascii="Times New Roman" w:eastAsia="Times New Roman" w:hAnsi="Times New Roman"/>
          <w:bCs/>
          <w:sz w:val="24"/>
          <w:szCs w:val="24"/>
          <w:lang w:val="mn-MN"/>
        </w:rPr>
        <w:t>н газраас ТОГТООХ нь</w:t>
      </w:r>
      <w:r>
        <w:rPr>
          <w:rFonts w:ascii="Times New Roman" w:eastAsia="Times New Roman" w:hAnsi="Times New Roman"/>
          <w:bCs/>
          <w:sz w:val="24"/>
          <w:szCs w:val="24"/>
          <w:lang w:val="mn-MN"/>
        </w:rPr>
        <w:t xml:space="preserve"> : </w:t>
      </w:r>
    </w:p>
    <w:p w:rsidR="00000000" w:rsidRDefault="004B3FFE">
      <w:pPr>
        <w:pStyle w:val="NormalWeb"/>
        <w:spacing w:before="0" w:beforeAutospacing="0" w:after="0" w:afterAutospacing="0" w:line="360" w:lineRule="auto"/>
        <w:ind w:firstLine="720"/>
        <w:jc w:val="both"/>
        <w:divId w:val="1715420391"/>
        <w:rPr>
          <w:lang w:val="mn-MN"/>
        </w:rPr>
      </w:pPr>
      <w:r>
        <w:rPr>
          <w:lang w:val="mn-MN"/>
        </w:rPr>
        <w:t xml:space="preserve">1. “Аюултай хог хаягдлыг цуглуулах, савлах, түр байршуулах, аюулгүй болгох, хадгалах, устгах журам"-ыг хавсралт ёсоор баталсугай. </w:t>
      </w:r>
    </w:p>
    <w:p w:rsidR="00000000" w:rsidRDefault="004B3FFE">
      <w:pPr>
        <w:pStyle w:val="NormalWeb"/>
        <w:spacing w:before="0" w:beforeAutospacing="0" w:after="0" w:afterAutospacing="0" w:line="360" w:lineRule="auto"/>
        <w:ind w:firstLine="720"/>
        <w:jc w:val="both"/>
        <w:divId w:val="1715420391"/>
        <w:rPr>
          <w:lang w:val="mn-MN"/>
        </w:rPr>
      </w:pPr>
      <w:r>
        <w:rPr>
          <w:lang w:val="mn-MN"/>
        </w:rPr>
        <w:t xml:space="preserve">2. Хандивлагч орнуудтай хамтран төсөл хэрэгжүүлэх, төвлөрсөн болон орон нутгийн төсөв, бусад </w:t>
      </w:r>
      <w:r>
        <w:rPr>
          <w:lang w:val="mn-MN"/>
        </w:rPr>
        <w:t>эх үүсвэрийг ашиглах замаар аюултай хог хаягдлыг устгах байгууламж байгуулах асуудлыг судалж шийдвэрлэхийг Санхүү, эдийн засгийн сайд Ч.Улаан, Байгаль орчны сайд У.Барсболд, Эрүүл мэндийн сайд П.Нямдаваа, Батлан хамгаалахын сайд Ж.Гүррагчаа, аймаг, нийслэл</w:t>
      </w:r>
      <w:r>
        <w:rPr>
          <w:lang w:val="mn-MN"/>
        </w:rPr>
        <w:t xml:space="preserve">ийн Засаг дарга нарт үүрэг болгосугай. </w:t>
      </w:r>
    </w:p>
    <w:p w:rsidR="00000000" w:rsidRDefault="004B3FFE">
      <w:pPr>
        <w:pStyle w:val="NormalWeb"/>
        <w:spacing w:before="0" w:beforeAutospacing="0" w:after="0" w:afterAutospacing="0" w:line="360" w:lineRule="auto"/>
        <w:ind w:firstLine="720"/>
        <w:jc w:val="both"/>
        <w:divId w:val="1715420391"/>
        <w:rPr>
          <w:lang w:val="mn-MN"/>
        </w:rPr>
      </w:pPr>
      <w:r>
        <w:rPr>
          <w:lang w:val="mn-MN"/>
        </w:rPr>
        <w:t>3. Төсвийн байгууллагуудын аюултай хог хаягдлыг зайлуулах үйл ажиллагаанд шаардагдах зардлыг 2003 оноос эхлэн төвлөрсөн болон орон нутгийн төсөвт тусган санхүүжүүлж байхыг Санхүү, эдийн засгийн сайд Ч.Улаан, аймаг, н</w:t>
      </w:r>
      <w:r>
        <w:rPr>
          <w:lang w:val="mn-MN"/>
        </w:rPr>
        <w:t xml:space="preserve">ийслэл, сум, дүүргийн Засаг дарга нарт үүрэг болгосугай. </w:t>
      </w:r>
    </w:p>
    <w:p w:rsidR="00000000" w:rsidRDefault="004B3FFE">
      <w:pPr>
        <w:pStyle w:val="NormalWeb"/>
        <w:spacing w:before="0" w:beforeAutospacing="0" w:after="0" w:afterAutospacing="0" w:line="360" w:lineRule="auto"/>
        <w:ind w:firstLine="720"/>
        <w:jc w:val="both"/>
        <w:divId w:val="1715420391"/>
        <w:rPr>
          <w:lang w:val="mn-MN"/>
        </w:rPr>
      </w:pPr>
      <w:r>
        <w:rPr>
          <w:lang w:val="mn-MN"/>
        </w:rPr>
        <w:lastRenderedPageBreak/>
        <w:t>4. Энэ тогтоолоор баталсан журамд нийцүүлэн тухайн чиглэлийн аюултай хог хаягдлыг зайлуулах технологийн нарийвчилсан заавар гаргаж мөрдүүлэхийг Байгаль орчны сайд У.Барсболд, Эрүүл мэндийн сайд П.Ня</w:t>
      </w:r>
      <w:r>
        <w:rPr>
          <w:lang w:val="mn-MN"/>
        </w:rPr>
        <w:t xml:space="preserve">мдаваа, Батлан хамгаалахын сайд Ж.Гүррагчаа, Боловсрол, соёл, шинжлэх ухааны сайд А.Цанжид, Үйлдвэр, худалдааны сайд Ч.Ганзориг, Хууль зүй, дотоод хэргийн сайд Ц.Нямдорж, Хүнс, хөдөө аж ахуйн сайд Д.Насанжаргал нарт үүрэг болгосугай. </w:t>
      </w:r>
    </w:p>
    <w:p w:rsidR="00000000" w:rsidRDefault="004B3FFE">
      <w:pPr>
        <w:pStyle w:val="NormalWeb"/>
        <w:spacing w:before="0" w:beforeAutospacing="0" w:after="0" w:afterAutospacing="0" w:line="360" w:lineRule="auto"/>
        <w:ind w:firstLine="720"/>
        <w:jc w:val="both"/>
        <w:divId w:val="1715420391"/>
        <w:rPr>
          <w:lang w:val="mn-MN"/>
        </w:rPr>
      </w:pPr>
      <w:r>
        <w:rPr>
          <w:lang w:val="mn-MN"/>
        </w:rPr>
        <w:t>5. Аюултай хог хаягда</w:t>
      </w:r>
      <w:r>
        <w:rPr>
          <w:lang w:val="mn-MN"/>
        </w:rPr>
        <w:t xml:space="preserve">л болон түүний хадгалалт, устгалын талаархи бүртгэл хөтлөх, мэдээ гаргах журам баталж мөрдүүлэхийг Байгаль орчны сайд У.Барсболдод үүрэг болгосугай. </w:t>
      </w: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r>
        <w:rPr>
          <w:lang w:val="mn-MN"/>
        </w:rPr>
        <w:t xml:space="preserve">Монгол Улсын Ерөнхий сайд </w:t>
      </w:r>
      <w:r>
        <w:rPr>
          <w:lang w:val="mn-MN"/>
        </w:rPr>
        <w:tab/>
      </w:r>
      <w:r>
        <w:rPr>
          <w:lang w:val="mn-MN"/>
        </w:rPr>
        <w:tab/>
        <w:t xml:space="preserve">Н.ЭНХБАЯР </w:t>
      </w: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r>
        <w:rPr>
          <w:lang w:val="mn-MN"/>
        </w:rPr>
        <w:t xml:space="preserve">Байгаль орчны сайд </w:t>
      </w:r>
      <w:r>
        <w:rPr>
          <w:lang w:val="mn-MN"/>
        </w:rPr>
        <w:tab/>
      </w:r>
      <w:r>
        <w:rPr>
          <w:lang w:val="mn-MN"/>
        </w:rPr>
        <w:tab/>
      </w:r>
      <w:r>
        <w:rPr>
          <w:lang w:val="mn-MN"/>
        </w:rPr>
        <w:tab/>
      </w:r>
      <w:r>
        <w:rPr>
          <w:lang w:val="mn-MN"/>
        </w:rPr>
        <w:tab/>
        <w:t xml:space="preserve">У.БАРСБОЛД </w:t>
      </w: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pStyle w:val="NormalWeb"/>
        <w:spacing w:before="0" w:beforeAutospacing="0" w:after="0" w:afterAutospacing="0" w:line="360" w:lineRule="auto"/>
        <w:ind w:firstLine="720"/>
        <w:jc w:val="both"/>
        <w:divId w:val="1715420391"/>
        <w:rPr>
          <w:lang w:val="mn-MN"/>
        </w:rPr>
      </w:pPr>
    </w:p>
    <w:p w:rsidR="00000000" w:rsidRDefault="004B3FFE">
      <w:pPr>
        <w:spacing w:line="360" w:lineRule="auto"/>
        <w:jc w:val="right"/>
        <w:divId w:val="1715420391"/>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Засгийн газрын 2002 оны </w:t>
      </w:r>
    </w:p>
    <w:p w:rsidR="00000000" w:rsidRDefault="004B3FFE">
      <w:pPr>
        <w:spacing w:line="360" w:lineRule="auto"/>
        <w:jc w:val="right"/>
        <w:divId w:val="1715420391"/>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135 дугаар тогтоолын хавсралт </w:t>
      </w:r>
    </w:p>
    <w:p w:rsidR="00000000" w:rsidRDefault="004B3FFE">
      <w:pPr>
        <w:spacing w:line="360" w:lineRule="auto"/>
        <w:jc w:val="right"/>
        <w:divId w:val="1715420391"/>
        <w:rPr>
          <w:rFonts w:ascii="Times New Roman" w:eastAsia="Times New Roman" w:hAnsi="Times New Roman"/>
          <w:i/>
          <w:sz w:val="24"/>
          <w:szCs w:val="24"/>
          <w:lang w:val="mn-MN"/>
        </w:rPr>
      </w:pPr>
    </w:p>
    <w:p w:rsidR="00000000" w:rsidRDefault="004B3FFE">
      <w:pPr>
        <w:spacing w:line="360" w:lineRule="auto"/>
        <w:jc w:val="center"/>
        <w:divId w:val="1715420391"/>
        <w:rPr>
          <w:rFonts w:ascii="Times New Roman" w:eastAsia="Times New Roman" w:hAnsi="Times New Roman"/>
          <w:b/>
          <w:sz w:val="24"/>
          <w:szCs w:val="24"/>
          <w:lang w:val="mn-MN"/>
        </w:rPr>
      </w:pPr>
      <w:r>
        <w:rPr>
          <w:rFonts w:ascii="Times New Roman" w:eastAsia="Times New Roman" w:hAnsi="Times New Roman"/>
          <w:b/>
          <w:sz w:val="24"/>
          <w:szCs w:val="24"/>
          <w:lang w:val="mn-MN"/>
        </w:rPr>
        <w:t>АЮУЛТАЙ  ХОГ  ХАЯГДЛЫГ АНГИЛАХ, ЦУГЛУУЛАХ, САВЛАХ,</w:t>
      </w:r>
    </w:p>
    <w:p w:rsidR="00000000" w:rsidRDefault="004B3FFE">
      <w:pPr>
        <w:spacing w:line="360" w:lineRule="auto"/>
        <w:jc w:val="center"/>
        <w:divId w:val="1715420391"/>
        <w:rPr>
          <w:rFonts w:ascii="Times New Roman" w:eastAsia="Times New Roman" w:hAnsi="Times New Roman"/>
          <w:b/>
          <w:sz w:val="24"/>
          <w:szCs w:val="24"/>
          <w:lang w:val="mn-MN"/>
        </w:rPr>
      </w:pPr>
      <w:r>
        <w:rPr>
          <w:rFonts w:ascii="Times New Roman" w:eastAsia="Times New Roman" w:hAnsi="Times New Roman"/>
          <w:b/>
          <w:sz w:val="24"/>
          <w:szCs w:val="24"/>
          <w:lang w:val="mn-MN"/>
        </w:rPr>
        <w:t>ТҮР БАЙРШУУЛАХ, ТЭЭВЭРЛЭХ, АЮУЛГҮЙ БОЛГОХ,</w:t>
      </w:r>
    </w:p>
    <w:p w:rsidR="00000000" w:rsidRDefault="004B3FFE">
      <w:pPr>
        <w:spacing w:line="360" w:lineRule="auto"/>
        <w:jc w:val="center"/>
        <w:divId w:val="1715420391"/>
        <w:rPr>
          <w:rFonts w:ascii="Times New Roman" w:eastAsia="Times New Roman" w:hAnsi="Times New Roman"/>
          <w:b/>
          <w:sz w:val="24"/>
          <w:szCs w:val="24"/>
          <w:lang w:val="mn-MN"/>
        </w:rPr>
      </w:pPr>
      <w:r>
        <w:rPr>
          <w:rFonts w:ascii="Times New Roman" w:eastAsia="Times New Roman" w:hAnsi="Times New Roman"/>
          <w:b/>
          <w:sz w:val="24"/>
          <w:szCs w:val="24"/>
          <w:lang w:val="mn-MN"/>
        </w:rPr>
        <w:t>ХАДГАЛАХ, УСТГАХ ЖУРАМ</w:t>
      </w:r>
    </w:p>
    <w:p w:rsidR="00000000" w:rsidRDefault="004B3FFE">
      <w:pPr>
        <w:spacing w:line="360" w:lineRule="auto"/>
        <w:jc w:val="both"/>
        <w:divId w:val="1715420391"/>
        <w:rPr>
          <w:rFonts w:ascii="Times New Roman" w:eastAsia="Times New Roman" w:hAnsi="Times New Roman"/>
          <w:b/>
          <w:sz w:val="24"/>
          <w:szCs w:val="24"/>
          <w:lang w:val="mn-MN"/>
        </w:rPr>
      </w:pPr>
      <w:r>
        <w:rPr>
          <w:rFonts w:ascii="Times New Roman" w:eastAsia="Times New Roman" w:hAnsi="Times New Roman"/>
          <w:b/>
          <w:bCs/>
          <w:sz w:val="24"/>
          <w:szCs w:val="24"/>
          <w:lang w:val="mn-MN"/>
        </w:rPr>
        <w:t>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1.1. Аюултай хог хаягдлыг ангилах, цуглуулах, савлах, түр </w:t>
      </w:r>
      <w:r>
        <w:rPr>
          <w:rFonts w:ascii="Times New Roman" w:eastAsia="Times New Roman" w:hAnsi="Times New Roman"/>
          <w:sz w:val="24"/>
          <w:szCs w:val="24"/>
          <w:lang w:val="mn-MN"/>
        </w:rPr>
        <w:t>байршуулах, тээвэрлэх, аюулгүй болгох, хадгалах, устгахад энэ журмыг дагаж мөрдөнө.</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1.2. Хүн, мал, амьтан, ургамлыг өвчлүүлэх, тэдгээрт  хор хөнөөл учруулах,  үр удамд нь сөргөөр нөлөөлөх, агаар, ус, хөрсөнд тархах зэргээр байгаль орчны тэнцлийг алдагдуула</w:t>
      </w:r>
      <w:r>
        <w:rPr>
          <w:rFonts w:ascii="Times New Roman" w:eastAsia="Times New Roman" w:hAnsi="Times New Roman"/>
          <w:sz w:val="24"/>
          <w:szCs w:val="24"/>
          <w:lang w:val="mn-MN"/>
        </w:rPr>
        <w:t>хад хүргэх шатах, тэсрэх, хордуулах, зэврүүлэх, халдварлах  шинж чанар бүхий хаягдлыг аюултай хог хаягдал гэнэ.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1.3. Аюултай хог хаягдлыг шинж чанараар нь химийн, халдвар үүсгэгч, цацраг идэвхт  гэж  ангилна.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1.4. "Химийн бодисын хаягдал" гэж ашиглалтын ш</w:t>
      </w:r>
      <w:r>
        <w:rPr>
          <w:rFonts w:ascii="Times New Roman" w:eastAsia="Times New Roman" w:hAnsi="Times New Roman"/>
          <w:sz w:val="24"/>
          <w:szCs w:val="24"/>
          <w:lang w:val="mn-MN"/>
        </w:rPr>
        <w:t>аардлага хангахгүй болсон химийн бодис, нэгдэл, тэдгээрийн хаягдлыг хэлнэ. Үндэсний ангиллын онцгой тэсрэмтгий, онцгой шатамхай, онцгой цочроомтгой, онцгой исэлдүүлэгч, исэлдүүлэгч, онцгой идэмхий, идэмхий, онцгой хортой, хортой, бага хортой бодисын хаягдл</w:t>
      </w:r>
      <w:r>
        <w:rPr>
          <w:rFonts w:ascii="Times New Roman" w:eastAsia="Times New Roman" w:hAnsi="Times New Roman"/>
          <w:sz w:val="24"/>
          <w:szCs w:val="24"/>
          <w:lang w:val="mn-MN"/>
        </w:rPr>
        <w:t>ыг химийн аюултай хог хаягдалд хамруулан ойлгоно.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1.5. "Халдвар үүсгэгч хог хаягдал" гэж хүн, мал, амьтан, ургамалд халдварт өвчин тараах аюултай  хаягдлыг хэлнэ. Энэ төрлийн хаягдалд хүн, амьтан, ургамлын халдвартай эд, хэсэг, малын сэг, зэм, бичил биетий</w:t>
      </w:r>
      <w:r>
        <w:rPr>
          <w:rFonts w:ascii="Times New Roman" w:eastAsia="Times New Roman" w:hAnsi="Times New Roman"/>
          <w:sz w:val="24"/>
          <w:szCs w:val="24"/>
          <w:lang w:val="mn-MN"/>
        </w:rPr>
        <w:t xml:space="preserve">н өсгөвөр, хор, цус, бусад  ялгадас, халдварлагдсан хаягдал хамаарна.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1.6. "Цацраг идэвхт аюултай хаягдал"-д үйлдвэрлэл, судалгаа, шинжилгээ,  оношилгоо, эмчилгээний болон цацраг идэвхт ашигт малтмалын хайгуул, олборлолт, баяжуулах үйлдвэрлэлийн явцад га</w:t>
      </w:r>
      <w:r>
        <w:rPr>
          <w:rFonts w:ascii="Times New Roman" w:eastAsia="Times New Roman" w:hAnsi="Times New Roman"/>
          <w:sz w:val="24"/>
          <w:szCs w:val="24"/>
          <w:lang w:val="mn-MN"/>
        </w:rPr>
        <w:t xml:space="preserve">рах хатуу, шингэн, хийн байдалтай цацраг идэвхт  хаягдлууд багтана.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1.7. Монгол Улсын нутаг дэвсгэр дээр химийн бодис,  бүтээгдэхүүн, бичил биетийн өсгөвөр, цацраг идэвхт бодис, түүний нэгдлүүдийг хэрэглэх, хадгалах, </w:t>
      </w:r>
      <w:r>
        <w:rPr>
          <w:rFonts w:ascii="Times New Roman" w:eastAsia="Times New Roman" w:hAnsi="Times New Roman"/>
          <w:sz w:val="24"/>
          <w:szCs w:val="24"/>
          <w:lang w:val="mn-MN"/>
        </w:rPr>
        <w:lastRenderedPageBreak/>
        <w:t>тээвэрлэх, дахин боловсруулах, импортл</w:t>
      </w:r>
      <w:r>
        <w:rPr>
          <w:rFonts w:ascii="Times New Roman" w:eastAsia="Times New Roman" w:hAnsi="Times New Roman"/>
          <w:sz w:val="24"/>
          <w:szCs w:val="24"/>
          <w:lang w:val="mn-MN"/>
        </w:rPr>
        <w:t>ох, худалдах үйл ажиллагаа эрхэлдэг болон аюултай хог хаягдал гаргагч байгууллага, аж ахуйн нэгж, иргэн (цаашид "хариуцагч" гэнэ) энэхүү журмыг дагаж  мөрдөх үүрэгтэй.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1.8. Аюултай хог хаягдал гаргагч байгууллага  тухайн чиглэлийн төрийн захиргааны төв бай</w:t>
      </w:r>
      <w:r>
        <w:rPr>
          <w:rFonts w:ascii="Times New Roman" w:eastAsia="Times New Roman" w:hAnsi="Times New Roman"/>
          <w:sz w:val="24"/>
          <w:szCs w:val="24"/>
          <w:lang w:val="mn-MN"/>
        </w:rPr>
        <w:t xml:space="preserve">гууллагаас аюултай хог хаягдлыг ангилах, цуглуулах, савлах, түр байршуулах, тээвэрлэх, аюулгүй болгох, хадгалах, устгах  талаар баталж гаргасан  зааврыг мөрдөж ажиллана.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1.9. Аюултай хог хаягдлыг ангилах, цуглуулах, савлах, түр байршуулах, тээвэрлэх, аюул</w:t>
      </w:r>
      <w:r>
        <w:rPr>
          <w:rFonts w:ascii="Times New Roman" w:eastAsia="Times New Roman" w:hAnsi="Times New Roman"/>
          <w:sz w:val="24"/>
          <w:szCs w:val="24"/>
          <w:lang w:val="mn-MN"/>
        </w:rPr>
        <w:t>гүй болгох, хадгалах, устгахад  шаардагдах зардлыг тухайн хаягдал гаргасан иргэн, аж ахуйн нэгж, байгууллага хариуцна.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1.10.  Аюултай хог хаягдлыг тусгайлан бэлтгэсэн  талбай, зориулалтын төхөөрөмж, эсхүл байгууламж бүхий зөвшөөрөгдсөн цэг /цаашид "цэг" гэ</w:t>
      </w:r>
      <w:r>
        <w:rPr>
          <w:rFonts w:ascii="Times New Roman" w:eastAsia="Times New Roman" w:hAnsi="Times New Roman"/>
          <w:sz w:val="24"/>
          <w:szCs w:val="24"/>
          <w:lang w:val="mn-MN"/>
        </w:rPr>
        <w:t>х/-т  аюулгүй болгон устгана.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1.11. Цацраг идэвхт бодисын хаягдлыг ангилах, цуглуулах, савлах, түр байршуулах, тээвэрлэх, аюулгүй болгох, хадгалах, устгах  үйл ажиллагааг тухайн асуудлыг хариуцсан төрийн захиргааны байгууллагаас тогтоосон  журмаар зохицуул</w:t>
      </w:r>
      <w:r>
        <w:rPr>
          <w:rFonts w:ascii="Times New Roman" w:eastAsia="Times New Roman" w:hAnsi="Times New Roman"/>
          <w:sz w:val="24"/>
          <w:szCs w:val="24"/>
          <w:lang w:val="mn-MN"/>
        </w:rPr>
        <w:t xml:space="preserve">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4B3FFE">
      <w:pPr>
        <w:spacing w:line="360" w:lineRule="auto"/>
        <w:ind w:left="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Аюултай хог хаягдлыг ангилах, цуглуулах, савлах, түр байршуулахад хариуцагчийн хүлээх үүрэг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2.1. Аюултай хог хаягдлыг ахуйн гаралтай хог хаягдлаас тусад нь савлан цуглуулна.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 Засгийн газраас </w:t>
      </w:r>
      <w:r>
        <w:rPr>
          <w:rFonts w:ascii="Times New Roman" w:eastAsia="Times New Roman" w:hAnsi="Times New Roman"/>
          <w:sz w:val="24"/>
          <w:szCs w:val="24"/>
          <w:lang w:val="mn-MN"/>
        </w:rPr>
        <w:t>шийдвэр гартал аюултай хог хаягдлыг түр байршуулах газрыг  байгаль орчин, эрүүл мэндийн зэрэг холбогдох мэргэжлийн байгууллагуудын дүгнэлтийг үндэслэн сум, дүүргийн Засаг дарга тогтооно.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2.3. Химийн аюултай хаягдлыг шинж чанар, онцлогоос нь хамааруулж төрө</w:t>
      </w:r>
      <w:r>
        <w:rPr>
          <w:rFonts w:ascii="Times New Roman" w:eastAsia="Times New Roman" w:hAnsi="Times New Roman"/>
          <w:sz w:val="24"/>
          <w:szCs w:val="24"/>
          <w:lang w:val="mn-MN"/>
        </w:rPr>
        <w:t>лжүүлэн ангилж, нэр хаягийг нь тодорхой бичиж, аюулгүй нөхцөлд ачиж, буулгах, зөөж тээвэрлэхэд тохиромжтой тусгай сав, баглаа боодолд хийж цуглуулна.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2.4. Халдвар үүсгэгч аюултай хог хаягдлыг цуглуулахдаа эх үүсвэр дээр нь бусад хаягдлаас ялган, тусгай зор</w:t>
      </w:r>
      <w:r>
        <w:rPr>
          <w:rFonts w:ascii="Times New Roman" w:eastAsia="Times New Roman" w:hAnsi="Times New Roman"/>
          <w:sz w:val="24"/>
          <w:szCs w:val="24"/>
          <w:lang w:val="mn-MN"/>
        </w:rPr>
        <w:t xml:space="preserve">иулалтын  сав, баглаа, боодолд хийж, халдвартай хог хаягдлын олон улсын стандартын дагуу таних тэмдгийг байрлуулсан байна.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2.5. Аюултай хог хаягдлыг  тухайн хог хаягдлын шинж чанар, онцлогоос  хамаарч  хүний эрүүл мэнд, мал, амьтан, ургамал, байгаль орчи</w:t>
      </w:r>
      <w:r>
        <w:rPr>
          <w:rFonts w:ascii="Times New Roman" w:eastAsia="Times New Roman" w:hAnsi="Times New Roman"/>
          <w:sz w:val="24"/>
          <w:szCs w:val="24"/>
          <w:lang w:val="mn-MN"/>
        </w:rPr>
        <w:t>нд сөрөг нөлөөгүй байхаар  савлах бөгөөд битүүмжлэгдсэн, аюулгүй байдлыг хангасан газар хадгална.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2.6. Аюултай хог хаягдлын хайрцаг, сав дээр аюулаас сэрэмжлүүлсэн тусгай таних тэмдэг, нэр  хаягийг ил тод хадсан  байна.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2.7. Аюултай хог хаягдлыг технол</w:t>
      </w:r>
      <w:r>
        <w:rPr>
          <w:rFonts w:ascii="Times New Roman" w:eastAsia="Times New Roman" w:hAnsi="Times New Roman"/>
          <w:sz w:val="24"/>
          <w:szCs w:val="24"/>
          <w:lang w:val="mn-MN"/>
        </w:rPr>
        <w:t>огийн дагуу аюулгүй, халдваргүй болгосны дараа тусгай зориулалтын саванд хийж битүүмжлэн түр байршуулах  буюу  тээвэрлэнэ.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2.8. Хариуцагч аюултай хог хаягдлыг зайлуулсны дараа түүнийг цуглуулсан, хадгалсан газрыг хоргүй, халдваргүй болгож, хүний эрүүл мэнд</w:t>
      </w:r>
      <w:r>
        <w:rPr>
          <w:rFonts w:ascii="Times New Roman" w:eastAsia="Times New Roman" w:hAnsi="Times New Roman"/>
          <w:sz w:val="24"/>
          <w:szCs w:val="24"/>
          <w:lang w:val="mn-MN"/>
        </w:rPr>
        <w:t xml:space="preserve">, мал, амьтан, ургамал, байгаль орчинд сөрөг нөлөөгүй байлгах арга хэмжээг нэн даруй  авч хэрэгжүүлнэ.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2.9. Хариуцагч аюултай хог хаягдал түр хадгалах байр, түүнийг тээвэрлэх зам /маршрут/-ыг тогтоосон байх шаардлагатай.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2.10. Аюултай хог хаягдал хадгала</w:t>
      </w:r>
      <w:r>
        <w:rPr>
          <w:rFonts w:ascii="Times New Roman" w:eastAsia="Times New Roman" w:hAnsi="Times New Roman"/>
          <w:sz w:val="24"/>
          <w:szCs w:val="24"/>
          <w:lang w:val="mn-MN"/>
        </w:rPr>
        <w:t>х байр нь орчиндоо сөрөг нөлөө үзүүлэхгүй,  бусдад ашиглагдахгүй байх нөхцөлийг хангасан байна.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2.11. Аюултай хог хаягдлыг түр хадгалах байранд гал гарах, санамсаргүй тохиолдлоор хаягдал асгарах, уурших болон  гэнэтийн бусад тохиолдлын үед аюулгүй, халдвар</w:t>
      </w:r>
      <w:r>
        <w:rPr>
          <w:rFonts w:ascii="Times New Roman" w:eastAsia="Times New Roman" w:hAnsi="Times New Roman"/>
          <w:sz w:val="24"/>
          <w:szCs w:val="24"/>
          <w:lang w:val="mn-MN"/>
        </w:rPr>
        <w:t>гүй, хоргүй   болгоход ашиглах багаж, хэрэгсэл, бодис уусмалыг бэлэн байлгана.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 Аюултай хог хаягдлыг тээвэрлэхэд  хариуцагчийн хүлээх үүрэг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3.1. Аюултай хог хаягдлыг тээвэрлэх үйл ажиллагааг Аюултай хог хаягдлын импорт, хил дамжуулан тээвэрлэлтийг </w:t>
      </w:r>
      <w:r>
        <w:rPr>
          <w:rFonts w:ascii="Times New Roman" w:eastAsia="Times New Roman" w:hAnsi="Times New Roman"/>
          <w:sz w:val="24"/>
          <w:szCs w:val="24"/>
          <w:lang w:val="mn-MN"/>
        </w:rPr>
        <w:t>хориглох, экспортлох тухай хуулийн дагуу болон олон улсад мөрдөж буй гэрээ, хэлэлцээрийн шаардлагын дагуу хэрэгжүүлнэ.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3.2. Аюултай хог хаягдлыг хүний эрүүл мэнд, мал, амьтан, ургамал, байгаль орчинд  сөрөг нөлөөгүй байх, тээвэрлэлтийн аюулгүй байдлыг ханг</w:t>
      </w:r>
      <w:r>
        <w:rPr>
          <w:rFonts w:ascii="Times New Roman" w:eastAsia="Times New Roman" w:hAnsi="Times New Roman"/>
          <w:sz w:val="24"/>
          <w:szCs w:val="24"/>
          <w:lang w:val="mn-MN"/>
        </w:rPr>
        <w:t>асны үндсэн дээр тусгайлан тоноглосон  тээврийн хэрэгслээр тээвэрлэнэ.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 Аюултай хог хаягдлыг зөвхөн дангаар тээвэрлэнэ.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3.4. Аюултай хог хаягдлыг тээвэрлэх тээврийн хэрэгсэл нь тусгай сэрэмжлүүлэх  тэмдэгтэй байна.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3.5. Аюултай хог хаягдлыг холбогдох </w:t>
      </w:r>
      <w:r>
        <w:rPr>
          <w:rFonts w:ascii="Times New Roman" w:eastAsia="Times New Roman" w:hAnsi="Times New Roman"/>
          <w:sz w:val="24"/>
          <w:szCs w:val="24"/>
          <w:lang w:val="mn-MN"/>
        </w:rPr>
        <w:t xml:space="preserve">мэргэжлийн  байгууллагатай урьдчилан тохиролцож, тогтоосон зам /маршрут/-аар тэдний хяналтын дор тээвэрлэнэ.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3.6. Аюултай хог хаягдлыг эх үүсвэрээс нь  эцсийн газар  хүртэл тээвэрлэх хугацаанд замын аюулгүй байдлыг хангах, болзошгүй  аюулаас  сэргийлэх, </w:t>
      </w:r>
      <w:r>
        <w:rPr>
          <w:rFonts w:ascii="Times New Roman" w:eastAsia="Times New Roman" w:hAnsi="Times New Roman"/>
          <w:sz w:val="24"/>
          <w:szCs w:val="24"/>
          <w:lang w:val="mn-MN"/>
        </w:rPr>
        <w:t>хамгаалах  үүргийг  хариуцагч хүлээнэ.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3.7. Аюултай хог хаягдлыг тээвэрлэж дууссан даруй тээврийн хэрэгслийг тухайн хариуцагч аюулгүй, хоргүй, халдваргүй  болгох арга хэмжээ авна.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B3FFE">
      <w:pPr>
        <w:spacing w:line="360" w:lineRule="auto"/>
        <w:ind w:left="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Аюултай хог хаягдлыг аюулгүй болгох, хадгалах, устгахад хариуцагчий</w:t>
      </w:r>
      <w:r>
        <w:rPr>
          <w:rFonts w:ascii="Times New Roman" w:eastAsia="Times New Roman" w:hAnsi="Times New Roman"/>
          <w:b/>
          <w:bCs/>
          <w:sz w:val="24"/>
          <w:szCs w:val="24"/>
          <w:lang w:val="mn-MN"/>
        </w:rPr>
        <w:t>н хүлээх үүрэг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 Аюултай хог хаягдлыг газрын хэвлийд хадгалах, устгах тохиолдолд уг асуудлыг газрын хэвлийн тухай хууль тогтоомжийн дагуу зохицуулна.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 Аюултай хог хаягдлыг аюулгүй болгох, хадгалах, устгахад холбогдох хууль тогтоомж, эрх зүйн бусад </w:t>
      </w:r>
      <w:r>
        <w:rPr>
          <w:rFonts w:ascii="Times New Roman" w:eastAsia="Times New Roman" w:hAnsi="Times New Roman"/>
          <w:sz w:val="24"/>
          <w:szCs w:val="24"/>
          <w:lang w:val="mn-MN"/>
        </w:rPr>
        <w:t xml:space="preserve">баримт бичиг, стандарт, норм, нормативыг мөрдөнө.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4.3. Аюултай хог хаягдлыг устгах цэгийн орчинд хүн, мал, амьтан орохооргүй хашаа хийж, хил хязгаарыг тогтоон, таних тэмдэг, санамж байрлуулна.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4.4. Аюултай хог хаягдлыг устгахдаа түүний шинж чанар, ангил</w:t>
      </w:r>
      <w:r>
        <w:rPr>
          <w:rFonts w:ascii="Times New Roman" w:eastAsia="Times New Roman" w:hAnsi="Times New Roman"/>
          <w:sz w:val="24"/>
          <w:szCs w:val="24"/>
          <w:lang w:val="mn-MN"/>
        </w:rPr>
        <w:t>лаас хамаарч:</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а/булах, булшлах;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б/шатаах;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в/физик, химийн аргаар халдваргүйжүүлэх, хоргүйжүүлэх;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г/ууршуулах;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д/саармагжуулсны дараа бохир ус зайлуулах шугамд хаях;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е/устгах боломж </w:t>
      </w:r>
      <w:r>
        <w:rPr>
          <w:rFonts w:ascii="Times New Roman" w:eastAsia="Times New Roman" w:hAnsi="Times New Roman"/>
          <w:sz w:val="24"/>
          <w:szCs w:val="24"/>
          <w:lang w:val="mn-MN"/>
        </w:rPr>
        <w:t>бүрдээгүй тохиолдолд тодорхой нөхцөлд удаан хугацаагаар хадгалах зэрэг аргуудын аль тохирохыг хэрэглэнэ.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4.5. Аюултай хог хаягдлыг шатаахдаа цаг агаар, улирлын байдал, салхины  чиглэлийг харгалзан хүний  эрүүл мэнд, мал, амьтан, ургамал, байгаль орчинд хо</w:t>
      </w:r>
      <w:r>
        <w:rPr>
          <w:rFonts w:ascii="Times New Roman" w:eastAsia="Times New Roman" w:hAnsi="Times New Roman"/>
          <w:sz w:val="24"/>
          <w:szCs w:val="24"/>
          <w:lang w:val="mn-MN"/>
        </w:rPr>
        <w:t>р нөлөөгүй байх нөхцөлийг хангасан байна.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4.6. Аюултай хог хаягдлын  шинж чанар, овор хэмжээнээс хамаарч устгал хийхдээ дээр дурдсан аргуудыг дангаар болон хослон хэрэглэж болно.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4.7. Дараахь шинж чанар бүхий аюултай хог хаягдлыг булах аргаар устгахыг хор</w:t>
      </w:r>
      <w:r>
        <w:rPr>
          <w:rFonts w:ascii="Times New Roman" w:eastAsia="Times New Roman" w:hAnsi="Times New Roman"/>
          <w:sz w:val="24"/>
          <w:szCs w:val="24"/>
          <w:lang w:val="mn-MN"/>
        </w:rPr>
        <w:t>иглоно: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а/хялбар шатамхай шингэн;</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б/хүчтэй исэлдүүлэгч;</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в/цохилт, доргилтод тэсрэх;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г/хурц үнэртэй;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д/хортой ууршимхай;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е/ус, хүчил, шүлттэй амархан урвалд орж хортой хий, уусмал үүсгэх  концентрацтай хүчил, шүлтийн уусмал.</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4.8. Аюултай хог хаягдлыг  булах</w:t>
      </w:r>
      <w:r>
        <w:rPr>
          <w:rFonts w:ascii="Times New Roman" w:eastAsia="Times New Roman" w:hAnsi="Times New Roman"/>
          <w:sz w:val="24"/>
          <w:szCs w:val="24"/>
          <w:lang w:val="mn-MN"/>
        </w:rPr>
        <w:t xml:space="preserve"> нүх нь 1,5-2 м, түүнээс дээш  гүнтэй байх бөгөөд ёроол, хана нь хортой бодис хөрсөнд нэвчихээргүй тусгаарлалттай байна. Нүхний ам нь тагтай байхаас гадна 10-15 см зузаан элс буюу шороогоор өнгөлөн дарж нягтруулан өнгөн хэсгийг хөрсжүүлнэ.</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4.9. Аюултай хог</w:t>
      </w:r>
      <w:r>
        <w:rPr>
          <w:rFonts w:ascii="Times New Roman" w:eastAsia="Times New Roman" w:hAnsi="Times New Roman"/>
          <w:sz w:val="24"/>
          <w:szCs w:val="24"/>
          <w:lang w:val="mn-MN"/>
        </w:rPr>
        <w:t xml:space="preserve"> хаягдлын шинж чанар, аюулын  зэрэглэлээс нь хамааруулж  дараахь нөхцөлд  шатаана: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а/цементлэж бэлтгэсэн талбай бүхий зориулалтын нүхэнд ил;</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б/ердийн зууханд;</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в/бага, эсхүл өндөр хэмд шатдаг хийгээр үлээлгэх;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г/шатамхай бодис ашиглан.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4.10. Аюултай хог х</w:t>
      </w:r>
      <w:r>
        <w:rPr>
          <w:rFonts w:ascii="Times New Roman" w:eastAsia="Times New Roman" w:hAnsi="Times New Roman"/>
          <w:sz w:val="24"/>
          <w:szCs w:val="24"/>
          <w:lang w:val="mn-MN"/>
        </w:rPr>
        <w:t>аягдлыг шатаахдаа түүний хялбар шатах   хими, физик шинж чанарыг үндэс болгоно.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4.11. Аюултай хог хаягдлыг шатаахдаа агаарт аль болох ууршуулахгүй  байх нөхцөл бүрдүүлэхийг анхаарна.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4.12. Дараахь шинж чанар бүхий хаягдлыг шатаах аргаар устгахыг хориглоно</w:t>
      </w:r>
      <w:r>
        <w:rPr>
          <w:rFonts w:ascii="Times New Roman" w:eastAsia="Times New Roman" w:hAnsi="Times New Roman"/>
          <w:sz w:val="24"/>
          <w:szCs w:val="24"/>
          <w:lang w:val="mn-MN"/>
        </w:rPr>
        <w:t>:</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а/шатамхай биш;</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б/хүнд металл;</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в/тэсрэмтгий;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г/шатаахад хортой хий, бодис  ялгарах /тухайлбал өндөр молекулт хуванцар гэх мэт/.</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4.13. Шаталт дууссаны дараа дутуу шатсан аюултай хог хаягдал, савыг булж устгана.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4.14. Физик, химийн </w:t>
      </w:r>
      <w:r>
        <w:rPr>
          <w:rFonts w:ascii="Times New Roman" w:eastAsia="Times New Roman" w:hAnsi="Times New Roman"/>
          <w:sz w:val="24"/>
          <w:szCs w:val="24"/>
          <w:lang w:val="mn-MN"/>
        </w:rPr>
        <w:t xml:space="preserve">аргаар халдваргүйжүүлэх, хоргүйжүүлэхэд дор дурдсан аргуудыг хэрэглэнэ: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а/тундасжуулан саармагжуулах;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б/химийн исэлдэх урвалд оруулах;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в/хүчил, шүлтээр шингэрүүлэх /гидролизод оруулах/;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г/шингээх /адсорбцилох/;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д/нягтруулах;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е/халдваргүйжүүлэх.</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4.15. </w:t>
      </w:r>
      <w:r>
        <w:rPr>
          <w:rFonts w:ascii="Times New Roman" w:eastAsia="Times New Roman" w:hAnsi="Times New Roman"/>
          <w:sz w:val="24"/>
          <w:szCs w:val="24"/>
          <w:lang w:val="mn-MN"/>
        </w:rPr>
        <w:t>Шингэн байдалтай аюултай хог хаягдлыг химийн аргаар хатуу, эсхүл хагас хатуу болгосон тохиолдолд булж устгаж болно.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4.16. Физик, химийн аргыг дор дурдсан шинж чанар бүхий хаягдалд хэрэглэхийг хориглоно: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а/маш хортой;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б/тэсрэмтгий;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в/дулаан их ялгаруулдаг.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4.17. Агаарт байх хорт бодис нь зөвшөөрөгдөх дээд хэмжээнээс хэтрэхгүй байх тохиолдолд бага хэмжээтэй, түргэн ууршдаг, бага хортой хаягдлыг ууршуулах аргаар устгаж болно.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4.18. Дараахь шинж чанар бүхий бодис, хаягдлыг ууршуулах аргаар устгахыг хориглоно: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а/онцгой хортой;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б/ууршимтгай биш, эсхүл бага зэрэг ууршимтгай;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в/амьсгалахад их хортой;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г/хялбар шатдаг буюу өөрөө асдаг;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д/агаартай үйлчлэлцэж тэсрэлт үүсгэдэг;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е/гаж эвгүй үнэртэй.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4.19. Аюултай хог хаягдлыг дараахь нөхцөлд бохир ус зайлуулах шугамд </w:t>
      </w:r>
      <w:r>
        <w:rPr>
          <w:rFonts w:ascii="Times New Roman" w:eastAsia="Times New Roman" w:hAnsi="Times New Roman"/>
          <w:sz w:val="24"/>
          <w:szCs w:val="24"/>
          <w:lang w:val="mn-MN"/>
        </w:rPr>
        <w:t xml:space="preserve">нийлүүлж болно: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а/биологийн шингэн, эсийн өсгөвөр, тэжээлт орчин, бичил биетийн өсгөвөр, биобэлдмэлийн хаягдлыг халдваргүйжүүлсний дараа;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б/хаягдлыг урьдчилан усанд уусгаж,  устөрөгчийн илтгэгч (РН)-ийг 5-9 болтол сулруулсны дараа аажмаар буюу хэсэгчлэн </w:t>
      </w:r>
      <w:r>
        <w:rPr>
          <w:rFonts w:ascii="Times New Roman" w:eastAsia="Times New Roman" w:hAnsi="Times New Roman"/>
          <w:sz w:val="24"/>
          <w:szCs w:val="24"/>
          <w:lang w:val="mn-MN"/>
        </w:rPr>
        <w:t>урсгах замаар;</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в/органик бус бодис, түүний нэгдлийг энэ аргаар зайлуулж болох боловч өөр аргаар сулруулсан байх ёстой. Ингэхдээ ихэнх металл элементүүд  нь бохирдлын шугамд тундас үүсгэхгүй байх нөхцөлийг хангасан байна.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4.20. Дараахь шинж чанар бүхий хим</w:t>
      </w:r>
      <w:r>
        <w:rPr>
          <w:rFonts w:ascii="Times New Roman" w:eastAsia="Times New Roman" w:hAnsi="Times New Roman"/>
          <w:sz w:val="24"/>
          <w:szCs w:val="24"/>
          <w:lang w:val="mn-MN"/>
        </w:rPr>
        <w:t xml:space="preserve">ийн бодисыг бохирын шугамд хаяхыг хориглоно: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а/органик уусгагчид уусдаггүй;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б/ундны усны чанарт сөргөөр  нөлөөлдөг;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в/биологийн задрал явагддаггүй;</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г/бохир ус зайлуулах шугамд хортой, аюултай;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д/хялбар шатдаг.</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4.21. Аюултай хог </w:t>
      </w:r>
      <w:r>
        <w:rPr>
          <w:rFonts w:ascii="Times New Roman" w:eastAsia="Times New Roman" w:hAnsi="Times New Roman"/>
          <w:sz w:val="24"/>
          <w:szCs w:val="24"/>
          <w:lang w:val="mn-MN"/>
        </w:rPr>
        <w:t>хаягдал, түүнийг устгах нөхцөл бүрдээгүй тохиолдолд хүний эрүүл мэнд, мал, амьтан, ургамал,  байгаль орчинд  сөрөг нөлөө үзүүлэхгүй тусгай нөхцөлд аюулгүй байдлыг чанд баримтлан  хадгалж болно.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b/>
          <w:bCs/>
          <w:sz w:val="24"/>
          <w:szCs w:val="24"/>
          <w:lang w:val="mn-MN"/>
        </w:rPr>
        <w:t>Тав. Бусад асуудал</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5.1. Энэ журмын биелэлтэд бүх шатны Засаг</w:t>
      </w:r>
      <w:r>
        <w:rPr>
          <w:rFonts w:ascii="Times New Roman" w:eastAsia="Times New Roman" w:hAnsi="Times New Roman"/>
          <w:sz w:val="24"/>
          <w:szCs w:val="24"/>
          <w:lang w:val="mn-MN"/>
        </w:rPr>
        <w:t xml:space="preserve"> дарга, байгаль орчин, эрүүл мэнд, мал эмнэлэг, иргэний хамгаалалт, ургамал хамгааллын хяналтын  байцаагчид хяналт тавина.</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5.2. Иргэд, төрийн бус байгууллага хуулиар тогтоосон эрх хэмжээний хүрээнд энэхүү журмын биелэлтэд хөндлөнгийн хяналт тавьж, зөрчлийг</w:t>
      </w:r>
      <w:r>
        <w:rPr>
          <w:rFonts w:ascii="Times New Roman" w:eastAsia="Times New Roman" w:hAnsi="Times New Roman"/>
          <w:sz w:val="24"/>
          <w:szCs w:val="24"/>
          <w:lang w:val="mn-MN"/>
        </w:rPr>
        <w:t xml:space="preserve"> арилгуулах талаар санал, хүсэлтээ холбогдох  байгууллага, албан тушаалтанд тавьж болно.</w:t>
      </w:r>
    </w:p>
    <w:p w:rsidR="00000000" w:rsidRDefault="004B3FFE">
      <w:pPr>
        <w:spacing w:line="360" w:lineRule="auto"/>
        <w:ind w:firstLine="540"/>
        <w:jc w:val="both"/>
        <w:divId w:val="1715420391"/>
        <w:rPr>
          <w:rFonts w:ascii="Times New Roman" w:eastAsia="Times New Roman" w:hAnsi="Times New Roman"/>
          <w:sz w:val="24"/>
          <w:szCs w:val="24"/>
          <w:lang w:val="mn-MN"/>
        </w:rPr>
      </w:pPr>
      <w:r>
        <w:rPr>
          <w:rFonts w:ascii="Times New Roman" w:eastAsia="Times New Roman" w:hAnsi="Times New Roman"/>
          <w:sz w:val="24"/>
          <w:szCs w:val="24"/>
          <w:lang w:val="mn-MN"/>
        </w:rPr>
        <w:t>5.3. Аюултай хог хаягдал гаргагч иргэн, аж ахуйн нэгж, байгууллага үйл ажиллагаандаа дотоодын хяналт тавьж тайлан, мэдээг тогтоосон хугацаанд мэргэжлийн хяналтын байгу</w:t>
      </w:r>
      <w:r>
        <w:rPr>
          <w:rFonts w:ascii="Times New Roman" w:eastAsia="Times New Roman" w:hAnsi="Times New Roman"/>
          <w:sz w:val="24"/>
          <w:szCs w:val="24"/>
          <w:lang w:val="mn-MN"/>
        </w:rPr>
        <w:t xml:space="preserve">уллагад гаргаж өгнө. </w:t>
      </w:r>
    </w:p>
    <w:p w:rsidR="00000000" w:rsidRDefault="004B3FFE">
      <w:pPr>
        <w:spacing w:line="360" w:lineRule="auto"/>
        <w:ind w:firstLine="540"/>
        <w:jc w:val="both"/>
        <w:divId w:val="1715420391"/>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5.4.Энэ журмыг зөрчсөн иргэн, аж ахуйн нэгж, байгууллага Монгол Улсын холбогдох хууль тогтоомжийн дагуу хариуцлага хүлээнэ. </w:t>
      </w:r>
    </w:p>
    <w:p w:rsidR="004B3FFE" w:rsidRDefault="004B3FFE">
      <w:pPr>
        <w:spacing w:line="360" w:lineRule="auto"/>
        <w:jc w:val="center"/>
        <w:divId w:val="1715420391"/>
        <w:rPr>
          <w:rFonts w:ascii="Times New Roman" w:hAnsi="Times New Roman"/>
          <w:sz w:val="24"/>
          <w:szCs w:val="24"/>
          <w:lang w:val="mn-MN"/>
        </w:rPr>
      </w:pPr>
      <w:r>
        <w:rPr>
          <w:rFonts w:ascii="Times New Roman" w:eastAsia="Times New Roman" w:hAnsi="Times New Roman"/>
          <w:sz w:val="24"/>
          <w:szCs w:val="24"/>
          <w:lang w:val="mn-MN"/>
        </w:rPr>
        <w:t>----оОо----</w:t>
      </w:r>
    </w:p>
    <w:sectPr w:rsidR="004B3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152CF"/>
    <w:rsid w:val="004B3FFE"/>
    <w:rsid w:val="00C1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0391">
      <w:marLeft w:val="0"/>
      <w:marRight w:val="0"/>
      <w:marTop w:val="0"/>
      <w:marBottom w:val="0"/>
      <w:divBdr>
        <w:top w:val="none" w:sz="0" w:space="0" w:color="auto"/>
        <w:left w:val="none" w:sz="0" w:space="0" w:color="auto"/>
        <w:bottom w:val="none" w:sz="0" w:space="0" w:color="auto"/>
        <w:right w:val="none" w:sz="0" w:space="0" w:color="auto"/>
      </w:divBdr>
    </w:div>
    <w:div w:id="17825284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2018-03-05T09:29:00Z</dcterms:created>
  <dcterms:modified xsi:type="dcterms:W3CDTF">2018-03-05T09:29:00Z</dcterms:modified>
</cp:coreProperties>
</file>