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0C35">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8445" cy="1146175"/>
            <wp:effectExtent l="0" t="0" r="0" b="0"/>
            <wp:docPr id="1" name="Picture 1" descr="Description: Description: СУВАРГА ХАЙРХАН УУЛ, ХАН ХӨХИЙ УУЛ, СУТАЙ ХАЙРХАН УУЛЫГ ТӨРИЙН ТАХИЛГАТАЙ БОЛГ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СУВАРГА ХАЙРХАН УУЛ, ХАН ХӨХИЙ УУЛ, СУТАЙ ХАЙРХАН УУЛЫГ ТӨРИЙН ТАХИЛГАТАЙ БОЛГ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center"/>
        <w:divId w:val="214233726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ЕРӨНХИЙЛӨГЧИЙН ЗАРЛИГ </w:t>
      </w:r>
    </w:p>
    <w:p w:rsidR="00000000" w:rsidRDefault="00360C35">
      <w:pPr>
        <w:spacing w:line="360" w:lineRule="auto"/>
        <w:jc w:val="center"/>
        <w:divId w:val="2142337265"/>
        <w:rPr>
          <w:rFonts w:ascii="Times New Roman" w:eastAsia="Times New Roman" w:hAnsi="Times New Roman"/>
          <w:b/>
          <w:bCs/>
          <w:sz w:val="24"/>
          <w:szCs w:val="24"/>
          <w:lang w:val="mn-MN"/>
        </w:rPr>
      </w:pPr>
    </w:p>
    <w:p w:rsidR="00000000" w:rsidRDefault="00360C35">
      <w:pPr>
        <w:spacing w:line="360" w:lineRule="auto"/>
        <w:jc w:val="center"/>
        <w:divId w:val="214233726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СУВАРГА ХАЙРХАН УУЛ, ХАН ХӨХИЙ УУЛ, СУТАЙ ХАЙРХАН УУЛЫГ ТӨРИЙН ТАХИЛГАТАЙ БОЛГОХ ТУХАЙ</w:t>
      </w:r>
    </w:p>
    <w:p w:rsidR="00000000" w:rsidRDefault="00360C35">
      <w:pPr>
        <w:spacing w:line="360" w:lineRule="auto"/>
        <w:jc w:val="both"/>
        <w:divId w:val="2142337265"/>
        <w:rPr>
          <w:rFonts w:ascii="Times New Roman" w:eastAsia="Times New Roman" w:hAnsi="Times New Roman"/>
          <w:b/>
          <w:bCs/>
          <w:sz w:val="24"/>
          <w:szCs w:val="24"/>
          <w:lang w:val="mn-MN"/>
        </w:rPr>
      </w:pPr>
    </w:p>
    <w:p w:rsidR="00000000" w:rsidRDefault="00360C35">
      <w:pPr>
        <w:spacing w:line="360" w:lineRule="auto"/>
        <w:jc w:val="both"/>
        <w:divId w:val="214233726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2007 оны 7дугаар сарын 26-ны өдөр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 xml:space="preserve">Улаанбаатар хот </w:t>
      </w:r>
    </w:p>
    <w:p w:rsidR="00000000" w:rsidRDefault="00360C35">
      <w:pPr>
        <w:spacing w:line="360" w:lineRule="auto"/>
        <w:jc w:val="both"/>
        <w:divId w:val="2142337265"/>
        <w:rPr>
          <w:rFonts w:ascii="Times New Roman" w:eastAsia="Times New Roman" w:hAnsi="Times New Roman"/>
          <w:sz w:val="24"/>
          <w:szCs w:val="24"/>
          <w:lang w:val="mn-MN"/>
        </w:rPr>
      </w:pPr>
    </w:p>
    <w:p w:rsidR="00000000" w:rsidRDefault="00360C35">
      <w:pPr>
        <w:pStyle w:val="NormalWeb"/>
        <w:spacing w:before="0" w:beforeAutospacing="0" w:after="0" w:afterAutospacing="0" w:line="360" w:lineRule="auto"/>
        <w:jc w:val="center"/>
        <w:divId w:val="2142337265"/>
        <w:rPr>
          <w:b/>
          <w:lang w:val="mn-MN"/>
        </w:rPr>
      </w:pPr>
      <w:r>
        <w:rPr>
          <w:b/>
          <w:lang w:val="mn-MN"/>
        </w:rPr>
        <w:t>Дугаар 183</w:t>
      </w:r>
    </w:p>
    <w:tbl>
      <w:tblPr>
        <w:tblW w:w="0" w:type="auto"/>
        <w:tblCellSpacing w:w="15" w:type="dxa"/>
        <w:tblLook w:val="04A0" w:firstRow="1" w:lastRow="0" w:firstColumn="1" w:lastColumn="0" w:noHBand="0" w:noVBand="1"/>
      </w:tblPr>
      <w:tblGrid>
        <w:gridCol w:w="8405"/>
      </w:tblGrid>
      <w:tr w:rsidR="00000000">
        <w:trPr>
          <w:divId w:val="2142337265"/>
          <w:tblCellSpacing w:w="15" w:type="dxa"/>
        </w:trPr>
        <w:tc>
          <w:tcPr>
            <w:tcW w:w="0" w:type="auto"/>
            <w:tcMar>
              <w:top w:w="15" w:type="dxa"/>
              <w:left w:w="15" w:type="dxa"/>
              <w:bottom w:w="15" w:type="dxa"/>
              <w:right w:w="15" w:type="dxa"/>
            </w:tcMar>
            <w:vAlign w:val="center"/>
            <w:hideMark/>
          </w:tcPr>
          <w:p w:rsidR="00000000" w:rsidRDefault="00360C35">
            <w:pPr>
              <w:spacing w:line="360" w:lineRule="auto"/>
              <w:ind w:firstLine="63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Монголчууд бидний өвөг дээдэс хүн байгалийн амин холбоо, харилцан шүтэлцээний утга учир, зүй тогтлыг сэтгэлгээний өндөр түвшинд ухааран мэдэрсний үндсэн дээр эх болсон байгалиа хайрлан хамгаалах, аргадан тайтгаруулах өвөрмөц соёл, арга ухааныг нүүдэлчдийн </w:t>
            </w:r>
            <w:r>
              <w:rPr>
                <w:rFonts w:ascii="Times New Roman" w:eastAsia="Times New Roman" w:hAnsi="Times New Roman"/>
                <w:sz w:val="24"/>
                <w:szCs w:val="24"/>
                <w:lang w:val="mn-MN"/>
              </w:rPr>
              <w:t>амьдралын хэв маяг, аж төрөх ёсноо нийцүүлэн хэрэгжүүлж ирсэн билээ. Түүхэн нэг тод жишээ бол уул овоогоо тахин шүтэж, аргадан биширч, хайрлан хамгаалж, төрийн болон орон нутгийн хэмжээнд тахилгын ёслолыг эртнээс нааш үйлдэж ирсэн монголчуудын заншил, улам</w:t>
            </w:r>
            <w:r>
              <w:rPr>
                <w:rFonts w:ascii="Times New Roman" w:eastAsia="Times New Roman" w:hAnsi="Times New Roman"/>
                <w:sz w:val="24"/>
                <w:szCs w:val="24"/>
                <w:lang w:val="mn-MN"/>
              </w:rPr>
              <w:t>жлал юм.</w:t>
            </w:r>
          </w:p>
        </w:tc>
      </w:tr>
    </w:tbl>
    <w:p w:rsidR="00000000" w:rsidRDefault="00360C35">
      <w:pPr>
        <w:pStyle w:val="NormalWeb"/>
        <w:spacing w:before="0" w:beforeAutospacing="0" w:after="0" w:afterAutospacing="0" w:line="360" w:lineRule="auto"/>
        <w:ind w:firstLine="720"/>
        <w:jc w:val="both"/>
        <w:divId w:val="2142337265"/>
        <w:rPr>
          <w:vanish/>
          <w:lang w:val="mn-MN"/>
        </w:rPr>
      </w:pPr>
    </w:p>
    <w:tbl>
      <w:tblPr>
        <w:tblW w:w="0" w:type="auto"/>
        <w:tblCellSpacing w:w="15" w:type="dxa"/>
        <w:tblLook w:val="04A0" w:firstRow="1" w:lastRow="0" w:firstColumn="1" w:lastColumn="0" w:noHBand="0" w:noVBand="1"/>
      </w:tblPr>
      <w:tblGrid>
        <w:gridCol w:w="8405"/>
      </w:tblGrid>
      <w:tr w:rsidR="00000000">
        <w:trPr>
          <w:divId w:val="2142337265"/>
          <w:tblCellSpacing w:w="15" w:type="dxa"/>
        </w:trPr>
        <w:tc>
          <w:tcPr>
            <w:tcW w:w="0" w:type="auto"/>
            <w:tcMar>
              <w:top w:w="15" w:type="dxa"/>
              <w:left w:w="15" w:type="dxa"/>
              <w:bottom w:w="15" w:type="dxa"/>
              <w:right w:w="15" w:type="dxa"/>
            </w:tcMar>
            <w:vAlign w:val="center"/>
            <w:hideMark/>
          </w:tcPr>
          <w:p w:rsidR="00000000" w:rsidRDefault="00360C35">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 Улсад өдгөө хүрээлэн буй байгаль орчин, газар шороо, уул, устайгаа зүй зохистой, зөв харьцаж нөөц, баялгийг нь ариг гамтай ашиглан, унаган төрх, онгон дагшин байдлыг нь хадгалан үлдээж хамгаалан </w:t>
            </w:r>
            <w:r>
              <w:rPr>
                <w:rFonts w:ascii="Times New Roman" w:eastAsia="Times New Roman" w:hAnsi="Times New Roman"/>
                <w:sz w:val="24"/>
                <w:szCs w:val="24"/>
                <w:lang w:val="mn-MN"/>
              </w:rPr>
              <w:t>өвлүүлэхэд төр засгийн болон иргэн бүрийн үүрэг, хариуцлага чухал болж буй нь улам бүр мэдрэгдэх боллоо.</w:t>
            </w:r>
          </w:p>
        </w:tc>
      </w:tr>
    </w:tbl>
    <w:p w:rsidR="00000000" w:rsidRDefault="00360C35">
      <w:pPr>
        <w:pStyle w:val="NormalWeb"/>
        <w:spacing w:before="0" w:beforeAutospacing="0" w:after="0" w:afterAutospacing="0" w:line="360" w:lineRule="auto"/>
        <w:ind w:firstLine="720"/>
        <w:jc w:val="both"/>
        <w:divId w:val="2142337265"/>
        <w:rPr>
          <w:vanish/>
          <w:lang w:val="mn-MN"/>
        </w:rPr>
      </w:pPr>
    </w:p>
    <w:tbl>
      <w:tblPr>
        <w:tblW w:w="0" w:type="auto"/>
        <w:tblCellSpacing w:w="15" w:type="dxa"/>
        <w:tblLook w:val="04A0" w:firstRow="1" w:lastRow="0" w:firstColumn="1" w:lastColumn="0" w:noHBand="0" w:noVBand="1"/>
      </w:tblPr>
      <w:tblGrid>
        <w:gridCol w:w="8405"/>
      </w:tblGrid>
      <w:tr w:rsidR="00000000">
        <w:trPr>
          <w:divId w:val="2142337265"/>
          <w:tblCellSpacing w:w="15" w:type="dxa"/>
        </w:trPr>
        <w:tc>
          <w:tcPr>
            <w:tcW w:w="0" w:type="auto"/>
            <w:tcMar>
              <w:top w:w="15" w:type="dxa"/>
              <w:left w:w="15" w:type="dxa"/>
              <w:bottom w:w="15" w:type="dxa"/>
              <w:right w:w="15" w:type="dxa"/>
            </w:tcMar>
            <w:vAlign w:val="center"/>
            <w:hideMark/>
          </w:tcPr>
          <w:p w:rsidR="00000000" w:rsidRDefault="00360C35">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Уул ус, газар нутгаа үе дамжин шүтэж, хайрлан хамгаалж ирсэн төрт ёс, ард түмнийхээ язгуурын уламжлалыг өртөөлүүлэн уул, овооны тэнгэрийг тайх төри</w:t>
            </w:r>
            <w:r>
              <w:rPr>
                <w:rFonts w:ascii="Times New Roman" w:eastAsia="Times New Roman" w:hAnsi="Times New Roman"/>
                <w:sz w:val="24"/>
                <w:szCs w:val="24"/>
                <w:lang w:val="mn-MN"/>
              </w:rPr>
              <w:t>йн тахилгын ёслолыг үйлдэх талаар ард иргэд, иргэний нийгэм, орон нутгийн төр засгийн байгууллагуудаас ирүүлсэн санал, санаачлагыг харгалзан үзэж Монгол Улсын Үндсэн хуулийн 34 дүгээр зүйлийн 1 дэх заалтыг үндэслэн ЗАРЛИГ БУУЛГАХ НЬ:</w:t>
            </w:r>
          </w:p>
        </w:tc>
      </w:tr>
    </w:tbl>
    <w:p w:rsidR="00000000" w:rsidRDefault="00360C35">
      <w:pPr>
        <w:pStyle w:val="NormalWeb"/>
        <w:spacing w:before="0" w:beforeAutospacing="0" w:after="0" w:afterAutospacing="0" w:line="360" w:lineRule="auto"/>
        <w:ind w:firstLine="720"/>
        <w:jc w:val="both"/>
        <w:divId w:val="2142337265"/>
        <w:rPr>
          <w:vanish/>
          <w:lang w:val="mn-MN"/>
        </w:rPr>
      </w:pPr>
    </w:p>
    <w:tbl>
      <w:tblPr>
        <w:tblW w:w="0" w:type="auto"/>
        <w:tblCellSpacing w:w="15" w:type="dxa"/>
        <w:tblLook w:val="04A0" w:firstRow="1" w:lastRow="0" w:firstColumn="1" w:lastColumn="0" w:noHBand="0" w:noVBand="1"/>
      </w:tblPr>
      <w:tblGrid>
        <w:gridCol w:w="8405"/>
      </w:tblGrid>
      <w:tr w:rsidR="00000000">
        <w:trPr>
          <w:divId w:val="2142337265"/>
          <w:tblCellSpacing w:w="15" w:type="dxa"/>
        </w:trPr>
        <w:tc>
          <w:tcPr>
            <w:tcW w:w="0" w:type="auto"/>
            <w:tcMar>
              <w:top w:w="15" w:type="dxa"/>
              <w:left w:w="15" w:type="dxa"/>
              <w:bottom w:w="15" w:type="dxa"/>
              <w:right w:w="15" w:type="dxa"/>
            </w:tcMar>
            <w:vAlign w:val="center"/>
            <w:hideMark/>
          </w:tcPr>
          <w:p w:rsidR="00000000" w:rsidRDefault="00360C35">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1. Суварга </w:t>
            </w:r>
            <w:r>
              <w:rPr>
                <w:rFonts w:ascii="Times New Roman" w:eastAsia="Times New Roman" w:hAnsi="Times New Roman"/>
                <w:sz w:val="24"/>
                <w:szCs w:val="24"/>
                <w:lang w:val="mn-MN"/>
              </w:rPr>
              <w:t>хайрхан уул, Хан хөхий уул, Сутай хайрхан уулыг төрийн тахилгатай уул болгож, уулын тэнгэрийг тайх төрийн ёслолыг 4 жилд нэг удаа үйлдсүгэй.</w:t>
            </w:r>
          </w:p>
        </w:tc>
      </w:tr>
    </w:tbl>
    <w:p w:rsidR="00000000" w:rsidRDefault="00360C35">
      <w:pPr>
        <w:pStyle w:val="NormalWeb"/>
        <w:spacing w:before="0" w:beforeAutospacing="0" w:after="0" w:afterAutospacing="0" w:line="360" w:lineRule="auto"/>
        <w:ind w:firstLine="720"/>
        <w:jc w:val="both"/>
        <w:divId w:val="2142337265"/>
        <w:rPr>
          <w:vanish/>
          <w:lang w:val="mn-MN"/>
        </w:rPr>
      </w:pPr>
    </w:p>
    <w:tbl>
      <w:tblPr>
        <w:tblW w:w="0" w:type="auto"/>
        <w:tblCellSpacing w:w="15" w:type="dxa"/>
        <w:tblLook w:val="04A0" w:firstRow="1" w:lastRow="0" w:firstColumn="1" w:lastColumn="0" w:noHBand="0" w:noVBand="1"/>
      </w:tblPr>
      <w:tblGrid>
        <w:gridCol w:w="8405"/>
      </w:tblGrid>
      <w:tr w:rsidR="00000000">
        <w:trPr>
          <w:divId w:val="2142337265"/>
          <w:tblCellSpacing w:w="15" w:type="dxa"/>
        </w:trPr>
        <w:tc>
          <w:tcPr>
            <w:tcW w:w="0" w:type="auto"/>
            <w:tcMar>
              <w:top w:w="15" w:type="dxa"/>
              <w:left w:w="15" w:type="dxa"/>
              <w:bottom w:w="15" w:type="dxa"/>
              <w:right w:w="15" w:type="dxa"/>
            </w:tcMar>
            <w:vAlign w:val="center"/>
            <w:hideMark/>
          </w:tcPr>
          <w:p w:rsidR="00000000" w:rsidRDefault="00360C35">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Энэхүү зарлиг буулгасантай холбогдуулан Монгол Улсын Ерөнхийлөгчийн 2004 оны 57 тоот зарлигаар баталсан “Төр</w:t>
            </w:r>
            <w:r>
              <w:rPr>
                <w:rFonts w:ascii="Times New Roman" w:eastAsia="Times New Roman" w:hAnsi="Times New Roman"/>
                <w:sz w:val="24"/>
                <w:szCs w:val="24"/>
                <w:lang w:val="mn-MN"/>
              </w:rPr>
              <w:t>ийн тахилгатай уул овооны тэнгэрийг тайх тахилгын ёслолын журам”-ын 1 дүгээр зүйлийн 1-дэх хэсэгт “Бурхан халдун уул” гэсний дараа “Суварга хайрхан уул, Хан хөхий уул, Сутай хайрхан уул” хэмээн нэмж оруулсугай.</w:t>
            </w:r>
          </w:p>
        </w:tc>
      </w:tr>
    </w:tbl>
    <w:p w:rsidR="00000000" w:rsidRDefault="00360C35">
      <w:pPr>
        <w:pStyle w:val="NormalWeb"/>
        <w:spacing w:before="0" w:beforeAutospacing="0" w:after="0" w:afterAutospacing="0" w:line="360" w:lineRule="auto"/>
        <w:ind w:firstLine="720"/>
        <w:jc w:val="both"/>
        <w:divId w:val="2142337265"/>
        <w:rPr>
          <w:vanish/>
          <w:lang w:val="mn-MN"/>
        </w:rPr>
      </w:pPr>
    </w:p>
    <w:tbl>
      <w:tblPr>
        <w:tblW w:w="8080" w:type="dxa"/>
        <w:tblCellSpacing w:w="15" w:type="dxa"/>
        <w:tblLook w:val="04A0" w:firstRow="1" w:lastRow="0" w:firstColumn="1" w:lastColumn="0" w:noHBand="0" w:noVBand="1"/>
      </w:tblPr>
      <w:tblGrid>
        <w:gridCol w:w="8080"/>
      </w:tblGrid>
      <w:tr w:rsidR="00000000">
        <w:trPr>
          <w:divId w:val="2142337265"/>
          <w:trHeight w:val="2592"/>
          <w:tblCellSpacing w:w="15" w:type="dxa"/>
        </w:trPr>
        <w:tc>
          <w:tcPr>
            <w:tcW w:w="0" w:type="auto"/>
            <w:tcMar>
              <w:top w:w="15" w:type="dxa"/>
              <w:left w:w="15" w:type="dxa"/>
              <w:bottom w:w="15" w:type="dxa"/>
              <w:right w:w="15" w:type="dxa"/>
            </w:tcMar>
            <w:vAlign w:val="center"/>
          </w:tcPr>
          <w:p w:rsidR="00000000" w:rsidRDefault="00360C35">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Суварга </w:t>
            </w:r>
            <w:r>
              <w:rPr>
                <w:rFonts w:ascii="Times New Roman" w:eastAsia="Times New Roman" w:hAnsi="Times New Roman"/>
                <w:sz w:val="24"/>
                <w:szCs w:val="24"/>
                <w:lang w:val="mn-MN"/>
              </w:rPr>
              <w:t>хайрхан уул, Хан хөхий уул, Сутай хайрхан уулаа тахин шүтэж хайрлан хамгаалах талаар тодорхой арга хэмжээ авч ажиллахыг тус тусын нутгийн удирдлагын байгууллагуудад болон нийт иргэдэд уриалсугай.</w:t>
            </w: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p>
          <w:p w:rsidR="00000000" w:rsidRDefault="00360C35">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 УЛСЫН ЕРӨНХИЙЛӨГЧ                         </w:t>
            </w:r>
            <w:r>
              <w:rPr>
                <w:rFonts w:ascii="Times New Roman" w:eastAsia="Times New Roman" w:hAnsi="Times New Roman"/>
                <w:sz w:val="24"/>
                <w:szCs w:val="24"/>
                <w:lang w:val="mn-MN"/>
              </w:rPr>
              <w:t xml:space="preserve">                     Н.ЭНХБАЯР</w:t>
            </w:r>
          </w:p>
        </w:tc>
      </w:tr>
      <w:tr w:rsidR="00000000">
        <w:trPr>
          <w:divId w:val="2142337265"/>
          <w:trHeight w:val="192"/>
          <w:tblCellSpacing w:w="15" w:type="dxa"/>
        </w:trPr>
        <w:tc>
          <w:tcPr>
            <w:tcW w:w="0" w:type="auto"/>
            <w:tcMar>
              <w:top w:w="15" w:type="dxa"/>
              <w:left w:w="15" w:type="dxa"/>
              <w:bottom w:w="15" w:type="dxa"/>
              <w:right w:w="15" w:type="dxa"/>
            </w:tcMar>
            <w:vAlign w:val="center"/>
          </w:tcPr>
          <w:p w:rsidR="00000000" w:rsidRDefault="00360C35">
            <w:pPr>
              <w:spacing w:line="360" w:lineRule="auto"/>
              <w:jc w:val="both"/>
              <w:rPr>
                <w:rFonts w:ascii="Times New Roman" w:eastAsia="Times New Roman" w:hAnsi="Times New Roman"/>
                <w:sz w:val="24"/>
                <w:szCs w:val="24"/>
                <w:lang w:val="mn-MN"/>
              </w:rPr>
            </w:pPr>
          </w:p>
        </w:tc>
      </w:tr>
      <w:tr w:rsidR="00000000">
        <w:trPr>
          <w:divId w:val="2142337265"/>
          <w:trHeight w:val="184"/>
          <w:tblCellSpacing w:w="15" w:type="dxa"/>
        </w:trPr>
        <w:tc>
          <w:tcPr>
            <w:tcW w:w="0" w:type="auto"/>
            <w:tcMar>
              <w:top w:w="15" w:type="dxa"/>
              <w:left w:w="15" w:type="dxa"/>
              <w:bottom w:w="15" w:type="dxa"/>
              <w:right w:w="15" w:type="dxa"/>
            </w:tcMar>
            <w:vAlign w:val="center"/>
          </w:tcPr>
          <w:p w:rsidR="00000000" w:rsidRDefault="00360C35">
            <w:pPr>
              <w:spacing w:line="360" w:lineRule="auto"/>
              <w:jc w:val="both"/>
              <w:rPr>
                <w:rFonts w:ascii="Times New Roman" w:eastAsia="Times New Roman" w:hAnsi="Times New Roman"/>
                <w:sz w:val="24"/>
                <w:szCs w:val="24"/>
                <w:lang w:val="mn-MN"/>
              </w:rPr>
            </w:pPr>
          </w:p>
        </w:tc>
      </w:tr>
      <w:tr w:rsidR="00000000">
        <w:trPr>
          <w:divId w:val="2142337265"/>
          <w:trHeight w:val="192"/>
          <w:tblCellSpacing w:w="15" w:type="dxa"/>
        </w:trPr>
        <w:tc>
          <w:tcPr>
            <w:tcW w:w="0" w:type="auto"/>
            <w:tcMar>
              <w:top w:w="15" w:type="dxa"/>
              <w:left w:w="15" w:type="dxa"/>
              <w:bottom w:w="15" w:type="dxa"/>
              <w:right w:w="15" w:type="dxa"/>
            </w:tcMar>
            <w:vAlign w:val="center"/>
          </w:tcPr>
          <w:p w:rsidR="00000000" w:rsidRDefault="00360C35">
            <w:pPr>
              <w:spacing w:line="360" w:lineRule="auto"/>
              <w:jc w:val="both"/>
              <w:rPr>
                <w:rFonts w:ascii="Times New Roman" w:eastAsia="Times New Roman" w:hAnsi="Times New Roman"/>
                <w:sz w:val="24"/>
                <w:szCs w:val="24"/>
                <w:lang w:val="mn-MN"/>
              </w:rPr>
            </w:pPr>
          </w:p>
        </w:tc>
      </w:tr>
      <w:tr w:rsidR="00000000">
        <w:trPr>
          <w:divId w:val="2142337265"/>
          <w:trHeight w:val="184"/>
          <w:tblCellSpacing w:w="15" w:type="dxa"/>
        </w:trPr>
        <w:tc>
          <w:tcPr>
            <w:tcW w:w="0" w:type="auto"/>
            <w:tcMar>
              <w:top w:w="15" w:type="dxa"/>
              <w:left w:w="15" w:type="dxa"/>
              <w:bottom w:w="15" w:type="dxa"/>
              <w:right w:w="15" w:type="dxa"/>
            </w:tcMar>
            <w:vAlign w:val="center"/>
          </w:tcPr>
          <w:p w:rsidR="00000000" w:rsidRDefault="00360C35">
            <w:pPr>
              <w:spacing w:line="360" w:lineRule="auto"/>
              <w:jc w:val="both"/>
              <w:rPr>
                <w:rFonts w:ascii="Times New Roman" w:eastAsia="Times New Roman" w:hAnsi="Times New Roman"/>
                <w:sz w:val="24"/>
                <w:szCs w:val="24"/>
                <w:lang w:val="mn-MN"/>
              </w:rPr>
            </w:pPr>
          </w:p>
        </w:tc>
      </w:tr>
    </w:tbl>
    <w:p w:rsidR="00360C35" w:rsidRDefault="00360C35">
      <w:pPr>
        <w:pStyle w:val="NormalWeb"/>
        <w:spacing w:before="0" w:beforeAutospacing="0" w:after="0" w:afterAutospacing="0" w:line="360" w:lineRule="auto"/>
        <w:ind w:firstLine="720"/>
        <w:jc w:val="both"/>
        <w:rPr>
          <w:vanish/>
          <w:lang w:val="mn-MN"/>
        </w:rPr>
      </w:pPr>
    </w:p>
    <w:sectPr w:rsidR="00360C35">
      <w:pgSz w:w="11909" w:h="16834"/>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76C14"/>
    <w:rsid w:val="00360C35"/>
    <w:rsid w:val="0067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372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2018-03-05T09:15:00Z</dcterms:created>
  <dcterms:modified xsi:type="dcterms:W3CDTF">2018-03-05T09:15:00Z</dcterms:modified>
</cp:coreProperties>
</file>