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147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33525" cy="1152525"/>
            <wp:effectExtent l="0" t="0" r="9525" b="9525"/>
            <wp:docPr id="1" name="Picture 1" descr="Description: ОЙГООС ХЭРЭГЛЭЭНИЙ МОД, ТҮЛЭЭ БЭЛТГЭЖ АШИГЛАСНЫ ТӨЛБӨРИЙН ХЭМЖЭЭГ ШИНЭЧЛЭН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ОЙГООС ХЭРЭГЛЭЭНИЙ МОД, ТҮЛЭЭ БЭЛТГЭЖ АШИГЛАСНЫ ТӨЛБӨРИЙН ХЭМЖЭЭГ ШИНЭЧЛЭН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1472">
      <w:pPr>
        <w:spacing w:line="360" w:lineRule="auto"/>
        <w:jc w:val="center"/>
        <w:divId w:val="163606266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1147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2014 оны 9 дүгээр </w:t>
            </w:r>
          </w:p>
          <w:p w:rsidR="00000000" w:rsidRDefault="00E1147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18-ны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11472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E11472">
      <w:pPr>
        <w:spacing w:line="360" w:lineRule="auto"/>
        <w:jc w:val="center"/>
        <w:divId w:val="16761053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307</w:t>
      </w:r>
    </w:p>
    <w:p w:rsidR="00000000" w:rsidRDefault="00E11472">
      <w:pPr>
        <w:spacing w:line="360" w:lineRule="auto"/>
        <w:jc w:val="center"/>
        <w:divId w:val="16761053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11472">
      <w:pPr>
        <w:spacing w:line="360" w:lineRule="auto"/>
        <w:jc w:val="center"/>
        <w:divId w:val="167610532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ОЙГООС ХЭРЭГЛЭЭНИЙ МОД, ТҮЛЭЭ БЭЛТГЭЖ АШИГЛАСНЫ</w:t>
      </w:r>
    </w:p>
    <w:p w:rsidR="00000000" w:rsidRDefault="00E11472">
      <w:pPr>
        <w:spacing w:line="360" w:lineRule="auto"/>
        <w:jc w:val="center"/>
        <w:divId w:val="16761053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ТӨЛБӨРИЙН ХЭМЖЭЭГ ШИНЭЧЛЭН ТОГТООХ ТУХАЙ</w:t>
      </w:r>
    </w:p>
    <w:p w:rsidR="00000000" w:rsidRDefault="00E11472">
      <w:pPr>
        <w:spacing w:line="360" w:lineRule="auto"/>
        <w:jc w:val="center"/>
        <w:divId w:val="16761053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  <w:rPr>
          <w:lang w:val="mn-MN"/>
        </w:rPr>
      </w:pPr>
      <w:r>
        <w:rPr>
          <w:lang w:val="mn-MN"/>
        </w:rPr>
        <w:t xml:space="preserve">  Байгалийн </w:t>
      </w:r>
      <w:r>
        <w:rPr>
          <w:lang w:val="mn-MN"/>
        </w:rPr>
        <w:t>нөөц ашигласны төлбөрийн тухай хуулийн 16.2,  21.2-т заасныг  үндэслэн Монгол Улсын Засгийн газраас ТОГТООХ нь:</w:t>
      </w: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  <w:rPr>
          <w:lang w:val="mn-MN"/>
        </w:rPr>
      </w:pPr>
      <w:r>
        <w:rPr>
          <w:lang w:val="mn-MN"/>
        </w:rPr>
        <w:t>1. Ойгоос хэрэглээний мод бэлтгэж ашигласны төлбөрийн хэмжээг 1 дүгээр, Ойгоос түлээ бэлтгэж ашигласны төлбөрийн хэмжээг 2 дугаар, Иргэн, аж аху</w:t>
      </w:r>
      <w:r>
        <w:rPr>
          <w:lang w:val="mn-MN"/>
        </w:rPr>
        <w:t>йн нэгж байгууллага ойн арчилгаа, цэвэрлэгээний аргаар түлшний мод бэлтгэж ашигласны төлбөрийг хөнгөлөх хувь, хэмжээг 3 дугаар хавсралт ёсоор тогтоосугай.  </w:t>
      </w: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  <w:rPr>
          <w:lang w:val="mn-MN"/>
        </w:rPr>
      </w:pPr>
      <w:r>
        <w:rPr>
          <w:lang w:val="mn-MN"/>
        </w:rPr>
        <w:t xml:space="preserve">2. Тогтоолыг хэрэгжүүлэхтэй холбоотой зохион байгуулалтын арга хэмжээ авч ажиллахыг Байгаль </w:t>
      </w:r>
      <w:r>
        <w:rPr>
          <w:lang w:val="mn-MN"/>
        </w:rPr>
        <w:t>орчин, ногоон хөгжлийн сайд С.Оюун, Сангийн сайд Ч.Улаан,  аймаг, нийслэл, сум, дүүргийн Засаг дарга нарт даалгасугай.</w:t>
      </w: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</w:pPr>
      <w:r>
        <w:rPr>
          <w:lang w:val="mn-MN"/>
        </w:rPr>
        <w:t>3. Энэ тогтоол гарсантай холбогдуулан “Төлбөрийн хэмжээг шинэчлэн тогтоох тухай” Засгийн газрын 2005 оны 6 дугаар сарын 29-ний өдрийн 147</w:t>
      </w:r>
      <w:r>
        <w:rPr>
          <w:lang w:val="mn-MN"/>
        </w:rPr>
        <w:t xml:space="preserve"> дугаар тогтоолыг хүчингүй болсонд тооцсугай.</w:t>
      </w: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</w:pP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</w:pP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  <w:rPr>
          <w:lang w:val="mn-MN"/>
        </w:rPr>
      </w:pPr>
      <w:r>
        <w:rPr>
          <w:lang w:val="mn-MN"/>
        </w:rPr>
        <w:t>Монгол Улсын Ерөнхий сайд                                Н.АЛТАНХУЯГ</w:t>
      </w: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  <w:rPr>
          <w:lang w:val="mn-MN"/>
        </w:rPr>
      </w:pPr>
      <w:r>
        <w:rPr>
          <w:lang w:val="mn-MN"/>
        </w:rPr>
        <w:t>Байгаль орчин, ногоон</w:t>
      </w: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divId w:val="1676105321"/>
        <w:rPr>
          <w:lang w:val="mn-MN"/>
        </w:rPr>
      </w:pPr>
      <w:r>
        <w:rPr>
          <w:lang w:val="mn-MN"/>
        </w:rPr>
        <w:t>хөгжлийн сайд                                                        С.ОЮУН</w:t>
      </w:r>
    </w:p>
    <w:p w:rsidR="00000000" w:rsidRDefault="00E11472">
      <w:pPr>
        <w:spacing w:line="360" w:lineRule="auto"/>
        <w:rPr>
          <w:rFonts w:ascii="Times New Roman" w:eastAsiaTheme="minorEastAsia" w:hAnsi="Times New Roman"/>
          <w:sz w:val="24"/>
          <w:szCs w:val="24"/>
          <w:lang w:val="mn-MN"/>
        </w:rPr>
        <w:sectPr w:rsidR="0000000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00000" w:rsidRDefault="00E11472">
      <w:pPr>
        <w:pStyle w:val="NormalWeb"/>
        <w:spacing w:before="0" w:beforeAutospacing="0" w:after="0" w:afterAutospacing="0" w:line="360" w:lineRule="auto"/>
        <w:ind w:left="720"/>
        <w:jc w:val="right"/>
        <w:rPr>
          <w:i/>
          <w:lang w:val="mn-MN"/>
        </w:rPr>
      </w:pPr>
      <w:r>
        <w:rPr>
          <w:i/>
          <w:lang w:val="mn-MN"/>
        </w:rPr>
        <w:lastRenderedPageBreak/>
        <w:t>Засгийн газрын 2014 оны 307 дугаар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                                                                                                                                         тогтоолын 1 дүгээр хавсралт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>ОЙГООС ХЭРЭГЛЭЭНИЙ МОД БЭЛТГЭЖ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center"/>
      </w:pPr>
      <w:r>
        <w:rPr>
          <w:rStyle w:val="Strong"/>
          <w:lang w:val="mn-MN"/>
        </w:rPr>
        <w:t>АШИГЛАСНЫ ТӨЛБӨРИЙН ХЭМЖЭЭ</w:t>
      </w:r>
    </w:p>
    <w:tbl>
      <w:tblPr>
        <w:tblStyle w:val="TableGrid"/>
        <w:tblW w:w="14000" w:type="dxa"/>
        <w:tblInd w:w="0" w:type="dxa"/>
        <w:tblLook w:val="04A0" w:firstRow="1" w:lastRow="0" w:firstColumn="1" w:lastColumn="0" w:noHBand="0" w:noVBand="1"/>
      </w:tblPr>
      <w:tblGrid>
        <w:gridCol w:w="423"/>
        <w:gridCol w:w="835"/>
        <w:gridCol w:w="1005"/>
        <w:gridCol w:w="1009"/>
        <w:gridCol w:w="663"/>
        <w:gridCol w:w="718"/>
        <w:gridCol w:w="663"/>
        <w:gridCol w:w="718"/>
        <w:gridCol w:w="663"/>
        <w:gridCol w:w="718"/>
        <w:gridCol w:w="1005"/>
        <w:gridCol w:w="1009"/>
        <w:gridCol w:w="663"/>
        <w:gridCol w:w="718"/>
        <w:gridCol w:w="663"/>
        <w:gridCol w:w="718"/>
        <w:gridCol w:w="663"/>
        <w:gridCol w:w="1146"/>
      </w:tblGrid>
      <w:tr w:rsidR="00000000">
        <w:trPr>
          <w:trHeight w:val="28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</w:p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д/д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Модны төрөл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Мод тээврийн зай 50 км хүртэл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Мод тээврийн зай 50 км –ээс дээш байхад</w:t>
            </w:r>
          </w:p>
        </w:tc>
      </w:tr>
      <w:tr w:rsidR="00000000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16"/>
                <w:szCs w:val="20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16"/>
                <w:szCs w:val="20"/>
                <w:lang w:val="mn-M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Үйлдвэрлэлийн</w:t>
            </w:r>
            <w:r>
              <w:rPr>
                <w:rStyle w:val="Strong"/>
                <w:sz w:val="16"/>
                <w:szCs w:val="20"/>
                <w:lang w:val="mn-MN"/>
              </w:rPr>
              <w:t>  огтлолт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Арчилгааны огтлолт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Цэвэрлэгээний огтлолт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Ойн цэвэрлэгээний ажил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Үйлдвэрлэлийн</w:t>
            </w:r>
            <w:r>
              <w:rPr>
                <w:rStyle w:val="Strong"/>
                <w:sz w:val="16"/>
                <w:szCs w:val="20"/>
                <w:lang w:val="mn-MN"/>
              </w:rPr>
              <w:t>  огтлолт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Арчилгааны огтлолт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Цэвэрлэгээний огтлолт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Ойн цэвэрлэгээний ажил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16"/>
                <w:szCs w:val="20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16"/>
                <w:szCs w:val="20"/>
                <w:lang w:val="mn-M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Хувь*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Төгрөг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Хувь*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Төгрөг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Хувь*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Төгрөг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Хувь*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Төгрөг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Хувь*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Төгрөг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Хувь*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Төгрөг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Хувь*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Төгрөг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Хувь*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rStyle w:val="Strong"/>
                <w:sz w:val="16"/>
                <w:szCs w:val="20"/>
                <w:lang w:val="mn-MN"/>
              </w:rPr>
              <w:t>Төгрөг</w:t>
            </w:r>
          </w:p>
        </w:tc>
      </w:tr>
      <w:tr w:rsidR="00000000">
        <w:tc>
          <w:tcPr>
            <w:tcW w:w="14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Нэгдүгээр муж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Гацуур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36720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18000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26010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Нарс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18000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21675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</w:tr>
      <w:tr w:rsidR="00000000">
        <w:trPr>
          <w:trHeight w:val="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Шинэс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24480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18000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17340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Хус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14400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6000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Улиас, улиангар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12240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8670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6000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Бургас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6000</w:t>
            </w:r>
          </w:p>
        </w:tc>
      </w:tr>
      <w:tr w:rsidR="00000000">
        <w:tc>
          <w:tcPr>
            <w:tcW w:w="14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Хоёрдугаар муж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Гацуур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24120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11700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9750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17085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7800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Нарс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19800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16500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11700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9750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16500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14025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7800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Шинэс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15840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13200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11700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9750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13200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11220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7800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Хус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9360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6630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4680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3900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Улиас, улиангар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7920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5610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4680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3900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Бургас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4680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3900</w:t>
            </w:r>
          </w:p>
        </w:tc>
      </w:tr>
      <w:tr w:rsidR="00000000">
        <w:tc>
          <w:tcPr>
            <w:tcW w:w="14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Гуравдугаар муж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Гацуур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17280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14400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7125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14400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12240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7125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5700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Нарс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14400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7125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7125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5700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Шинэс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11520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7125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9600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8160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7125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5700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Хус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6840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4275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3420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4845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3420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2850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Улиас, улиангар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5760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4275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3420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3420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2850</w:t>
            </w: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Бургас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5040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4275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3420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3570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3420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0"/>
                <w:lang w:val="mn-MN"/>
              </w:rPr>
            </w:pPr>
            <w:r>
              <w:rPr>
                <w:sz w:val="16"/>
                <w:szCs w:val="20"/>
                <w:lang w:val="mn-MN"/>
              </w:rPr>
              <w:t>2850</w:t>
            </w:r>
          </w:p>
        </w:tc>
      </w:tr>
    </w:tbl>
    <w:p w:rsidR="00000000" w:rsidRDefault="00E11472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  <w:r>
        <w:tab/>
      </w:r>
      <w:r>
        <w:rPr>
          <w:lang w:val="mn-MN"/>
        </w:rPr>
        <w:t>Тайлбар:         1.</w:t>
      </w:r>
      <w:r>
        <w:rPr>
          <w:rStyle w:val="Strong"/>
          <w:lang w:val="mn-MN"/>
        </w:rPr>
        <w:t>*</w:t>
      </w:r>
      <w:r>
        <w:rPr>
          <w:lang w:val="mn-MN"/>
        </w:rPr>
        <w:t>Ойн экологи-эдийн засгийн үнэлгээнээс тооцсон хувь</w:t>
      </w:r>
    </w:p>
    <w:p w:rsidR="00000000" w:rsidRDefault="00E11472">
      <w:pPr>
        <w:spacing w:line="360" w:lineRule="auto"/>
        <w:rPr>
          <w:rFonts w:ascii="Times New Roman" w:eastAsiaTheme="minorEastAsia" w:hAnsi="Times New Roman"/>
          <w:sz w:val="24"/>
          <w:szCs w:val="24"/>
          <w:lang w:val="mn-MN"/>
        </w:rPr>
        <w:sectPr w:rsidR="00000000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mn-MN"/>
        </w:rPr>
      </w:pPr>
      <w:r>
        <w:rPr>
          <w:lang w:val="mn-MN"/>
        </w:rPr>
        <w:lastRenderedPageBreak/>
        <w:t xml:space="preserve">2. Үйлдвэрлэл, арчилгаа, цэвэрлэгээний огтлолтоос гарах хэрэглээний модны төлбөрийн хэмжээг </w:t>
      </w:r>
      <w:r>
        <w:rPr>
          <w:lang w:val="mn-MN"/>
        </w:rPr>
        <w:t>том хэмжээний хэрэглээний модонд тооцсон бөгөөд дунд хэмжээний хэрэглээний модонд төлбөрийн хэмжээнээс 15 хувиар, жижиг хэмжээний хэрэглээний модонд төлбөрийн хэмжээнээс 30 хувиар бууруулж тооцно.</w:t>
      </w:r>
    </w:p>
    <w:p w:rsidR="00000000" w:rsidRDefault="00E1147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mn-MN"/>
        </w:rPr>
      </w:pPr>
      <w:r>
        <w:rPr>
          <w:lang w:val="mn-MN"/>
        </w:rPr>
        <w:t>3. Бэлтгэсэн модны нарийн үзүүрийн голч нь 25.0 см-ээс дээш</w:t>
      </w:r>
      <w:r>
        <w:rPr>
          <w:lang w:val="mn-MN"/>
        </w:rPr>
        <w:t xml:space="preserve"> бол том, 13.0-24.9 см бол дунд, 2.5-12.9 см бол жижиг хэмжээний хэрэглээний модонд тус тус тооцно.</w:t>
      </w:r>
    </w:p>
    <w:p w:rsidR="00000000" w:rsidRDefault="00E11472">
      <w:pPr>
        <w:spacing w:line="360" w:lineRule="auto"/>
        <w:rPr>
          <w:rFonts w:ascii="Times New Roman" w:eastAsiaTheme="minorEastAsia" w:hAnsi="Times New Roman"/>
          <w:sz w:val="24"/>
          <w:szCs w:val="24"/>
        </w:rPr>
        <w:sectPr w:rsidR="00000000">
          <w:pgSz w:w="12240" w:h="15840"/>
          <w:pgMar w:top="1440" w:right="1797" w:bottom="1440" w:left="1797" w:header="720" w:footer="720" w:gutter="0"/>
          <w:cols w:space="720"/>
        </w:sectPr>
      </w:pPr>
    </w:p>
    <w:p w:rsidR="00000000" w:rsidRDefault="00E11472">
      <w:pPr>
        <w:pStyle w:val="NormalWeb"/>
        <w:spacing w:before="0" w:beforeAutospacing="0" w:after="0" w:afterAutospacing="0" w:line="360" w:lineRule="auto"/>
        <w:ind w:left="720"/>
        <w:jc w:val="right"/>
        <w:rPr>
          <w:i/>
          <w:lang w:val="mn-MN"/>
        </w:rPr>
      </w:pPr>
      <w:r>
        <w:rPr>
          <w:i/>
          <w:lang w:val="mn-MN"/>
        </w:rPr>
        <w:lastRenderedPageBreak/>
        <w:t>Засгийн газрын 2014 оны 307 дугаар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                                                                                                                 </w:t>
      </w:r>
      <w:r>
        <w:rPr>
          <w:i/>
          <w:lang w:val="mn-MN"/>
        </w:rPr>
        <w:t>                        тогтоолын 2 дугаар хавсралт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>ОЙГООС ТҮЛЭЭ БЭЛТГЭЖ АШИГЛАСНЫ ТӨЛБӨРИЙН ХЭМЖЭЭ</w:t>
      </w:r>
    </w:p>
    <w:tbl>
      <w:tblPr>
        <w:tblStyle w:val="TableGrid"/>
        <w:tblW w:w="13348" w:type="dxa"/>
        <w:tblInd w:w="0" w:type="dxa"/>
        <w:tblLook w:val="04A0" w:firstRow="1" w:lastRow="0" w:firstColumn="1" w:lastColumn="0" w:noHBand="0" w:noVBand="1"/>
      </w:tblPr>
      <w:tblGrid>
        <w:gridCol w:w="452"/>
        <w:gridCol w:w="835"/>
        <w:gridCol w:w="947"/>
        <w:gridCol w:w="1067"/>
        <w:gridCol w:w="663"/>
        <w:gridCol w:w="718"/>
        <w:gridCol w:w="663"/>
        <w:gridCol w:w="718"/>
        <w:gridCol w:w="663"/>
        <w:gridCol w:w="718"/>
        <w:gridCol w:w="975"/>
        <w:gridCol w:w="1039"/>
        <w:gridCol w:w="663"/>
        <w:gridCol w:w="718"/>
        <w:gridCol w:w="663"/>
        <w:gridCol w:w="718"/>
        <w:gridCol w:w="663"/>
        <w:gridCol w:w="718"/>
      </w:tblGrid>
      <w:tr w:rsidR="00000000">
        <w:trPr>
          <w:trHeight w:val="28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</w:p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Д/д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Модны төрөл</w:t>
            </w: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Мод тээврийн зай 50 км хүртэл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Мод тээврийн зай 50 км –ээс дээш байхад</w:t>
            </w:r>
          </w:p>
        </w:tc>
      </w:tr>
      <w:tr w:rsidR="00000000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16"/>
                <w:lang w:val="mn-MN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Үйлдвэрлэлийн</w:t>
            </w:r>
            <w:r>
              <w:rPr>
                <w:rStyle w:val="Strong"/>
                <w:sz w:val="16"/>
                <w:szCs w:val="16"/>
                <w:lang w:val="mn-MN"/>
              </w:rPr>
              <w:t>  огтлолт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Арчилгааны огтлолт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Цэвэрлэгээний огтлолт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Ойн цэвэрлэгээний ажил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Үйлдвэрлэлийн</w:t>
            </w:r>
            <w:r>
              <w:rPr>
                <w:rStyle w:val="Strong"/>
                <w:sz w:val="16"/>
                <w:szCs w:val="16"/>
                <w:lang w:val="mn-MN"/>
              </w:rPr>
              <w:t>  огтлолт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Арчилгааны огтлолт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Цэвэрлэгээний огтлолт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Ойн цэвэрлэгээний ажил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16"/>
                <w:lang w:val="mn-M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Хувь*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Төгрөг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Хувь*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Төгрөг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Хувь*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Төгрөг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Хувь*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Төгрөг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Хувь*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Төгрөг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Хувь*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Төгрөг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Хувь*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Төгрөг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Хувь*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rStyle w:val="Strong"/>
                <w:sz w:val="16"/>
                <w:szCs w:val="16"/>
                <w:lang w:val="mn-MN"/>
              </w:rPr>
              <w:t>Төгрөг</w:t>
            </w:r>
          </w:p>
        </w:tc>
      </w:tr>
      <w:tr w:rsidR="00000000">
        <w:tc>
          <w:tcPr>
            <w:tcW w:w="1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Нэгдүгээр муж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Гацуур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Нарс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4800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4800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Шинэс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Хус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1800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1800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Улиас, улиангар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1800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1800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Бургас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3060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3060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1800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1800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1800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1800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Заг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9000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7200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Бусад мод бут сөөг (харгана, хармаг, буйлс гэх мэт)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3240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2430</w:t>
            </w:r>
          </w:p>
        </w:tc>
      </w:tr>
      <w:tr w:rsidR="00000000">
        <w:tc>
          <w:tcPr>
            <w:tcW w:w="1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Хоёрдугаар муж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Гацуур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2340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2340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Нарс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2340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2340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Шинэс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2640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2640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2340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2340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2640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2640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Хус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1170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Улиас, улиангар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1320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1320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1320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1320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1170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Бургас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1560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1170</w:t>
            </w:r>
          </w:p>
        </w:tc>
      </w:tr>
      <w:tr w:rsidR="00000000">
        <w:tc>
          <w:tcPr>
            <w:tcW w:w="1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Гуравдугаар муж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Гацуур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4320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4320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2850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2850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2880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2880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1710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1710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Нарс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2280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2280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Шинэс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2880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2880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2880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2280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2280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1920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1920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Хус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1710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1710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1425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1425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570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lastRenderedPageBreak/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Улиас, улиангар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1440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1440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960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960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570</w:t>
            </w:r>
          </w:p>
        </w:tc>
      </w:tr>
      <w:tr w:rsidR="0000000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Бургас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1140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840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  <w:lang w:val="mn-MN"/>
              </w:rPr>
              <w:t>570</w:t>
            </w:r>
          </w:p>
        </w:tc>
      </w:tr>
    </w:tbl>
    <w:p w:rsidR="00000000" w:rsidRDefault="00E11472">
      <w:pPr>
        <w:pStyle w:val="NormalWeb"/>
        <w:spacing w:before="0" w:beforeAutospacing="0" w:after="0" w:afterAutospacing="0" w:line="360" w:lineRule="auto"/>
        <w:jc w:val="right"/>
        <w:rPr>
          <w:lang w:val="mn-MN"/>
        </w:rPr>
      </w:pPr>
      <w:r>
        <w:rPr>
          <w:lang w:val="mn-MN"/>
        </w:rPr>
        <w:t> Тайлбар:   1.</w:t>
      </w:r>
      <w:r>
        <w:rPr>
          <w:rStyle w:val="Strong"/>
          <w:lang w:val="mn-MN"/>
        </w:rPr>
        <w:t>*</w:t>
      </w:r>
      <w:r>
        <w:rPr>
          <w:lang w:val="mn-MN"/>
        </w:rPr>
        <w:t>-Ойн экологи-эдийн засгийн үнэлгээнээс тооцсон хувь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</w:p>
    <w:p w:rsidR="00000000" w:rsidRDefault="00E11472">
      <w:pPr>
        <w:spacing w:line="360" w:lineRule="auto"/>
        <w:rPr>
          <w:rFonts w:ascii="Times New Roman" w:eastAsiaTheme="minorEastAsia" w:hAnsi="Times New Roman"/>
          <w:sz w:val="24"/>
          <w:szCs w:val="24"/>
        </w:rPr>
        <w:sectPr w:rsidR="00000000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000000" w:rsidRDefault="00E11472">
      <w:pPr>
        <w:pStyle w:val="NormalWeb"/>
        <w:spacing w:before="0" w:beforeAutospacing="0" w:after="0" w:afterAutospacing="0" w:line="360" w:lineRule="auto"/>
        <w:ind w:left="3601"/>
        <w:jc w:val="right"/>
        <w:rPr>
          <w:i/>
          <w:lang w:val="mn-MN"/>
        </w:rPr>
      </w:pPr>
      <w:r>
        <w:rPr>
          <w:i/>
          <w:lang w:val="mn-MN"/>
        </w:rPr>
        <w:lastRenderedPageBreak/>
        <w:t>Засгийн газрын 2014 оны 307 дугаар</w:t>
      </w:r>
    </w:p>
    <w:p w:rsidR="00000000" w:rsidRDefault="00E11472">
      <w:pPr>
        <w:pStyle w:val="NormalWeb"/>
        <w:spacing w:before="0" w:beforeAutospacing="0" w:after="0" w:afterAutospacing="0" w:line="360" w:lineRule="auto"/>
        <w:ind w:left="3601"/>
        <w:jc w:val="right"/>
        <w:rPr>
          <w:i/>
          <w:lang w:val="mn-MN"/>
        </w:rPr>
      </w:pPr>
      <w:r>
        <w:rPr>
          <w:i/>
          <w:lang w:val="mn-MN"/>
        </w:rPr>
        <w:t>                       тогтоолын 3 дугаар хавсралт</w:t>
      </w:r>
    </w:p>
    <w:p w:rsidR="00000000" w:rsidRDefault="00E11472">
      <w:pPr>
        <w:pStyle w:val="NormalWeb"/>
        <w:spacing w:before="0" w:beforeAutospacing="0" w:after="0" w:afterAutospacing="0" w:line="360" w:lineRule="auto"/>
        <w:ind w:left="3600"/>
        <w:jc w:val="both"/>
        <w:rPr>
          <w:lang w:val="mn-MN"/>
        </w:rPr>
      </w:pPr>
      <w:r>
        <w:rPr>
          <w:lang w:val="mn-MN"/>
        </w:rPr>
        <w:t>  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>ИРГЭН, АЖ АХУЙН НЭГЖ БАЙГУУЛЛАГА ОЙН АРЧИЛГАА ХИЙХ БОЛОН ЦЭВЭРЛЭГЭЭНИЙ АРГААР ТҮЛШНИЙ МОД БЭЛТГЭ</w:t>
      </w:r>
      <w:r>
        <w:rPr>
          <w:rStyle w:val="Strong"/>
          <w:lang w:val="mn-MN"/>
        </w:rPr>
        <w:t>Ж АШИГЛАСНЫ ТӨЛБӨРИЙГ ХӨНГӨЛӨХ ХУВЬ, ХЭМЖЭЭ</w:t>
      </w:r>
    </w:p>
    <w:p w:rsidR="00000000" w:rsidRDefault="00E11472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 </w:t>
      </w:r>
    </w:p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534"/>
        <w:gridCol w:w="2410"/>
        <w:gridCol w:w="1417"/>
        <w:gridCol w:w="1031"/>
        <w:gridCol w:w="1662"/>
        <w:gridCol w:w="1985"/>
      </w:tblGrid>
      <w:tr w:rsidR="00000000">
        <w:trPr>
          <w:trHeight w:val="1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lang w:val="mn-MN"/>
              </w:rPr>
            </w:pPr>
          </w:p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lang w:val="mn-MN"/>
              </w:rPr>
            </w:pPr>
            <w:r>
              <w:rPr>
                <w:rStyle w:val="Strong"/>
                <w:sz w:val="20"/>
                <w:lang w:val="mn-MN"/>
              </w:rPr>
              <w:t>Д/д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lang w:val="mn-MN"/>
              </w:rPr>
            </w:pPr>
            <w:r>
              <w:rPr>
                <w:rStyle w:val="Strong"/>
                <w:sz w:val="20"/>
                <w:lang w:val="mn-MN"/>
              </w:rPr>
              <w:t>Үзүүлэлтүүд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lang w:val="mn-MN"/>
              </w:rPr>
            </w:pPr>
            <w:r>
              <w:rPr>
                <w:rStyle w:val="Strong"/>
                <w:sz w:val="20"/>
                <w:lang w:val="mn-MN"/>
              </w:rPr>
              <w:t>Хэмжих нэгж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lang w:val="mn-MN"/>
              </w:rPr>
            </w:pPr>
            <w:r>
              <w:rPr>
                <w:rStyle w:val="Strong"/>
                <w:sz w:val="20"/>
                <w:lang w:val="mn-MN"/>
              </w:rPr>
              <w:t>Түлшний мод бэлтгэхэд хөнгөлөх хувь, хэмжээ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lang w:val="mn-MN"/>
              </w:rPr>
            </w:pPr>
            <w:r>
              <w:rPr>
                <w:rStyle w:val="Strong"/>
                <w:sz w:val="20"/>
                <w:lang w:val="mn-MN"/>
              </w:rPr>
              <w:t>Арчилгааны огтлолт явуулахад хөнгөлөх хувь, хэмжээ</w:t>
            </w:r>
          </w:p>
        </w:tc>
      </w:tr>
      <w:tr w:rsidR="00000000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Цэвэрлэгээний аргаар хожуул, унангийг түлээнд зориулан бэлтгэх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а) шилмүүст мод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Theme="minorEastAsia" w:hAnsi="Times New Roman"/>
                <w:sz w:val="20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ind w:left="-113"/>
              <w:jc w:val="both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б) навчит мод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Цэвэрлэгээний аргаар үзүүр, мөчир, гишүүг ойгоос түүж бэлтгэх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хувь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Ойд гэрэлжүүлэх, тохируулах арчилгааны огтлолт хийх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хувь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14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Default="00E11472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E11472" w:rsidRDefault="00E11472">
      <w:pPr>
        <w:pStyle w:val="NormalWeb"/>
        <w:spacing w:before="0" w:beforeAutospacing="0" w:after="0" w:afterAutospacing="0" w:line="360" w:lineRule="auto"/>
        <w:ind w:left="426"/>
        <w:jc w:val="both"/>
        <w:rPr>
          <w:lang w:val="mn-MN"/>
        </w:rPr>
      </w:pPr>
      <w:r>
        <w:rPr>
          <w:lang w:val="mn-MN"/>
        </w:rPr>
        <w:t> </w:t>
      </w:r>
    </w:p>
    <w:sectPr w:rsidR="00E114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89F"/>
    <w:rsid w:val="0056289F"/>
    <w:rsid w:val="00E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2018-03-05T09:38:00Z</dcterms:created>
  <dcterms:modified xsi:type="dcterms:W3CDTF">2018-03-05T09:38:00Z</dcterms:modified>
</cp:coreProperties>
</file>