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300C8">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ЖУРАМ, ЖАГСААЛТ, ХУВААРЬ БАТЛАХ ТУХАЙ /ус цаг ага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ЖУРАМ, ЖАГСААЛТ, ХУВААРЬ БАТЛАХ ТУХАЙ /ус цаг агаар/"/>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9300C8">
      <w:pPr>
        <w:spacing w:line="360" w:lineRule="auto"/>
        <w:jc w:val="center"/>
        <w:divId w:val="1541624852"/>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МОНГОЛ УЛСЫН ЗАСГИЙН ГАЗРЫН ТОГТООЛ</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9300C8">
            <w:pPr>
              <w:spacing w:line="360" w:lineRule="auto"/>
              <w:jc w:val="both"/>
              <w:rPr>
                <w:rFonts w:ascii="Times New Roman" w:eastAsia="Times New Roman" w:hAnsi="Times New Roman"/>
                <w:color w:val="275DFF"/>
                <w:sz w:val="24"/>
                <w:szCs w:val="24"/>
              </w:rPr>
            </w:pPr>
            <w:r>
              <w:rPr>
                <w:rFonts w:ascii="Times New Roman" w:eastAsia="Times New Roman" w:hAnsi="Times New Roman"/>
                <w:color w:val="275DFF"/>
                <w:sz w:val="24"/>
                <w:szCs w:val="24"/>
                <w:lang w:val="mn-MN"/>
              </w:rPr>
              <w:t xml:space="preserve">2015 оны 7 дугаар </w:t>
            </w:r>
          </w:p>
          <w:p w:rsidR="00000000" w:rsidRDefault="009300C8">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сарын 7-ны өдөр</w:t>
            </w:r>
          </w:p>
        </w:tc>
        <w:tc>
          <w:tcPr>
            <w:tcW w:w="1650" w:type="pct"/>
            <w:tcMar>
              <w:top w:w="15" w:type="dxa"/>
              <w:left w:w="15" w:type="dxa"/>
              <w:bottom w:w="15" w:type="dxa"/>
              <w:right w:w="15" w:type="dxa"/>
            </w:tcMar>
            <w:vAlign w:val="center"/>
            <w:hideMark/>
          </w:tcPr>
          <w:p w:rsidR="00000000" w:rsidRDefault="009300C8">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9300C8">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Улаанбаатар хот</w:t>
            </w:r>
          </w:p>
        </w:tc>
      </w:tr>
      <w:tr w:rsidR="00000000">
        <w:trPr>
          <w:tblCellSpacing w:w="15" w:type="dxa"/>
        </w:trPr>
        <w:tc>
          <w:tcPr>
            <w:tcW w:w="1650" w:type="pct"/>
            <w:tcMar>
              <w:top w:w="15" w:type="dxa"/>
              <w:left w:w="15" w:type="dxa"/>
              <w:bottom w:w="15" w:type="dxa"/>
              <w:right w:w="15" w:type="dxa"/>
            </w:tcMar>
            <w:vAlign w:val="center"/>
            <w:hideMark/>
          </w:tcPr>
          <w:p w:rsidR="00000000" w:rsidRDefault="009300C8">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9300C8">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9300C8">
            <w:pPr>
              <w:rPr>
                <w:rFonts w:ascii="Times New Roman" w:eastAsia="Times New Roman" w:hAnsi="Times New Roman"/>
                <w:sz w:val="20"/>
                <w:szCs w:val="20"/>
              </w:rPr>
            </w:pPr>
          </w:p>
        </w:tc>
      </w:tr>
    </w:tbl>
    <w:p w:rsidR="00000000" w:rsidRDefault="009300C8">
      <w:pPr>
        <w:spacing w:line="360" w:lineRule="auto"/>
        <w:jc w:val="center"/>
        <w:divId w:val="664892915"/>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Дугаар 286</w:t>
      </w:r>
    </w:p>
    <w:p w:rsidR="00000000" w:rsidRDefault="009300C8">
      <w:pPr>
        <w:spacing w:line="360" w:lineRule="auto"/>
        <w:jc w:val="both"/>
        <w:divId w:val="664892915"/>
        <w:rPr>
          <w:rFonts w:ascii="Times New Roman" w:eastAsia="Times New Roman" w:hAnsi="Times New Roman"/>
          <w:b/>
          <w:bCs/>
          <w:sz w:val="24"/>
          <w:szCs w:val="24"/>
          <w:lang w:val="mn-MN"/>
        </w:rPr>
      </w:pPr>
    </w:p>
    <w:p w:rsidR="00000000" w:rsidRDefault="009300C8">
      <w:pPr>
        <w:spacing w:line="360" w:lineRule="auto"/>
        <w:jc w:val="center"/>
        <w:divId w:val="664892915"/>
        <w:rPr>
          <w:rFonts w:ascii="Times New Roman" w:eastAsia="Times New Roman" w:hAnsi="Times New Roman"/>
          <w:b/>
          <w:bCs/>
          <w:sz w:val="24"/>
          <w:szCs w:val="24"/>
        </w:rPr>
      </w:pPr>
      <w:r>
        <w:rPr>
          <w:rFonts w:ascii="Times New Roman" w:eastAsia="Times New Roman" w:hAnsi="Times New Roman"/>
          <w:b/>
          <w:bCs/>
          <w:sz w:val="24"/>
          <w:szCs w:val="24"/>
          <w:lang w:val="mn-MN"/>
        </w:rPr>
        <w:t xml:space="preserve">ЖУРАМ, ЖАГСААЛТ, ХУВААРЬ </w:t>
      </w:r>
    </w:p>
    <w:p w:rsidR="00000000" w:rsidRDefault="009300C8">
      <w:pPr>
        <w:spacing w:line="360" w:lineRule="auto"/>
        <w:jc w:val="center"/>
        <w:divId w:val="664892915"/>
        <w:rPr>
          <w:rFonts w:ascii="Times New Roman" w:eastAsia="Times New Roman" w:hAnsi="Times New Roman"/>
          <w:b/>
          <w:bCs/>
          <w:sz w:val="24"/>
          <w:szCs w:val="24"/>
        </w:rPr>
      </w:pPr>
      <w:r>
        <w:rPr>
          <w:rFonts w:ascii="Times New Roman" w:eastAsia="Times New Roman" w:hAnsi="Times New Roman"/>
          <w:b/>
          <w:bCs/>
          <w:sz w:val="24"/>
          <w:szCs w:val="24"/>
          <w:lang w:val="mn-MN"/>
        </w:rPr>
        <w:t>БАТЛАХ ТУХАЙ</w:t>
      </w:r>
    </w:p>
    <w:p w:rsidR="00000000" w:rsidRDefault="009300C8">
      <w:pPr>
        <w:spacing w:line="360" w:lineRule="auto"/>
        <w:jc w:val="both"/>
        <w:divId w:val="664892915"/>
        <w:rPr>
          <w:rFonts w:ascii="Times New Roman" w:eastAsia="Times New Roman" w:hAnsi="Times New Roman"/>
          <w:b/>
          <w:bCs/>
          <w:sz w:val="24"/>
          <w:szCs w:val="24"/>
        </w:rPr>
      </w:pPr>
    </w:p>
    <w:p w:rsidR="00000000" w:rsidRDefault="009300C8">
      <w:pPr>
        <w:pStyle w:val="NormalWeb"/>
        <w:spacing w:before="0" w:beforeAutospacing="0" w:after="0" w:afterAutospacing="0" w:line="360" w:lineRule="auto"/>
        <w:ind w:firstLine="720"/>
        <w:jc w:val="both"/>
        <w:divId w:val="664892915"/>
        <w:rPr>
          <w:lang w:val="mn-MN"/>
        </w:rPr>
      </w:pPr>
      <w:r>
        <w:rPr>
          <w:lang w:val="mn-MN"/>
        </w:rPr>
        <w:t xml:space="preserve">Улсын Их Хурлын </w:t>
      </w:r>
      <w:r>
        <w:rPr>
          <w:lang w:val="mn-MN"/>
        </w:rPr>
        <w:t>2011 оны 22 дугаар тогтоолоор баталсан “Гамшгаас хамгаалах талаар төрөөс баримтлах бодлого”, “Гамшгаас хамгаалах чадавхийг бэхжүүлэх үндэсний хөтөлбөр”-ийг хэрэгжүүлэх зорилгоор Ус цаг уур, орчны хяналт шинжилгээний тухай хуулийн 15 дугаар зүйлд заасныг үн</w:t>
      </w:r>
      <w:r>
        <w:rPr>
          <w:lang w:val="mn-MN"/>
        </w:rPr>
        <w:t>дэслэн Монгол Улсын Засгийн газраас ТОГТООХ нь:</w:t>
      </w:r>
    </w:p>
    <w:p w:rsidR="00000000" w:rsidRDefault="009300C8">
      <w:pPr>
        <w:pStyle w:val="NormalWeb"/>
        <w:spacing w:before="0" w:beforeAutospacing="0" w:after="0" w:afterAutospacing="0" w:line="360" w:lineRule="auto"/>
        <w:ind w:firstLine="720"/>
        <w:jc w:val="both"/>
        <w:divId w:val="664892915"/>
        <w:rPr>
          <w:lang w:val="mn-MN"/>
        </w:rPr>
      </w:pPr>
      <w:r>
        <w:rPr>
          <w:lang w:val="mn-MN"/>
        </w:rPr>
        <w:t>1. “Ус цаг агаар, орчны аюултай, гамшигт үзэгдлийн талаар урьдчилан сэргийлэх мэдээ дамжуулах журам”-ыг 1 дүгээр, “Сэрэмжлүүлэх болон урьдчилан сэргийлэх мэдээнд орох ус цаг агаарын аюултай болон гамшигт үзэг</w:t>
      </w:r>
      <w:r>
        <w:rPr>
          <w:lang w:val="mn-MN"/>
        </w:rPr>
        <w:t>длийн жагсаалт”-ыг 2 дугаар, “Гэнэтийн аюул, үйлдвэрлэлийн ослын үед нийтэд мэдээлэх орчны бохирдлын сэрэмжлүүлэх мэдээний жагсаалт”-ыг 3 дугаар, “Үндэсний олон нийтийн радио, телевизээр ус цаг агаарын мэдээг зарлах хуваарь”-ийг 4 дүгээр, “Ган, зудын байда</w:t>
      </w:r>
      <w:r>
        <w:rPr>
          <w:lang w:val="mn-MN"/>
        </w:rPr>
        <w:t>лд үнэлгээ хийх журам”-ыг 5 дугаар хавсралт ёсоор тус тус баталсугай.</w:t>
      </w:r>
    </w:p>
    <w:p w:rsidR="00000000" w:rsidRDefault="009300C8">
      <w:pPr>
        <w:pStyle w:val="NormalWeb"/>
        <w:spacing w:before="0" w:beforeAutospacing="0" w:after="0" w:afterAutospacing="0" w:line="360" w:lineRule="auto"/>
        <w:ind w:firstLine="720"/>
        <w:jc w:val="both"/>
        <w:divId w:val="664892915"/>
        <w:rPr>
          <w:lang w:val="mn-MN"/>
        </w:rPr>
      </w:pPr>
      <w:r>
        <w:rPr>
          <w:lang w:val="mn-MN"/>
        </w:rPr>
        <w:t>2. Үндэсний ус цаг уур, орчны албанаас гаргасан ус цаг агаар, орчны аюултай болон гамшигт үзэгдлийн талаарх мэдээг Газар хөдлөлөөс амжиж дамжуулах систем (Гамшгийн аюулын тухай зарлан мэ</w:t>
      </w:r>
      <w:r>
        <w:rPr>
          <w:lang w:val="mn-MN"/>
        </w:rPr>
        <w:t xml:space="preserve">дээлэл дамжуулах    систем)-ээр нийтэд шуурхай хүргэж байхыг Онцгой байдлын ерөнхий газрын дарга Т.Бадралд даалгаж, Үндэсний олон нийтийн радио, телевизийн ерөнхий захирал </w:t>
      </w:r>
      <w:r>
        <w:rPr>
          <w:lang w:val="mn-MN"/>
        </w:rPr>
        <w:lastRenderedPageBreak/>
        <w:t>Ц.Оюундарьд зөвлөсүгэй.   3. Ус цаг уурын сүлжээг түшиглэн улсын хэмжээнд хийж байга</w:t>
      </w:r>
      <w:r>
        <w:rPr>
          <w:lang w:val="mn-MN"/>
        </w:rPr>
        <w:t>а цөлжилтийн хяналт-шинжилгээ, өвөл, хаврын бэлчээрийн даац, багтаамжийг тодорхойлох судалгааны ажлыг цаашид хамтран зохион байгуулж байхыг Байгаль орчин, ногоон хөгжил, аялал жуулчлалын сайд Д.Оюунхорол, Хүнс, хөдөө аж ахуйн сайд Р.Бурмаа, Барилга, хот ба</w:t>
      </w:r>
      <w:r>
        <w:rPr>
          <w:lang w:val="mn-MN"/>
        </w:rPr>
        <w:t>йгуулалтын сайд Д.Цогтбаатар нарт үүрэг болгосугай.</w:t>
      </w:r>
    </w:p>
    <w:p w:rsidR="00000000" w:rsidRDefault="009300C8">
      <w:pPr>
        <w:pStyle w:val="NormalWeb"/>
        <w:spacing w:before="0" w:beforeAutospacing="0" w:after="0" w:afterAutospacing="0" w:line="360" w:lineRule="auto"/>
        <w:ind w:firstLine="720"/>
        <w:jc w:val="both"/>
        <w:divId w:val="664892915"/>
        <w:rPr>
          <w:lang w:val="mn-MN"/>
        </w:rPr>
      </w:pPr>
      <w:r>
        <w:rPr>
          <w:lang w:val="mn-MN"/>
        </w:rPr>
        <w:t>4. Үүрэн телефоны үйлчилгээний тасралтгүй ажиллагааг хангаж, ус цаг агаар, орчны аюул, гамшгийн мэдээг нийтэд үнэ төлбөргүй, шуурхай хүргэж ажиллах талаар орон нутагт радио, телевиз, үүрэн телефоны үйлчил</w:t>
      </w:r>
      <w:r>
        <w:rPr>
          <w:lang w:val="mn-MN"/>
        </w:rPr>
        <w:t>гээ үзүүлж байгаа аж ахуйн нэгж, байгууллагуудтай байгуулах гэрээнд тусган, хэрэгжилтэд нь хяналт тавьж ажиллахыг Мэдээллийн технологи, шуудан харилцаа холбооны газрын дарга Ц.Жадамбаад үүрэг болгосугай.  </w:t>
      </w:r>
    </w:p>
    <w:p w:rsidR="00000000" w:rsidRDefault="009300C8">
      <w:pPr>
        <w:pStyle w:val="NormalWeb"/>
        <w:spacing w:before="0" w:beforeAutospacing="0" w:after="0" w:afterAutospacing="0" w:line="360" w:lineRule="auto"/>
        <w:ind w:firstLine="720"/>
        <w:jc w:val="both"/>
        <w:divId w:val="664892915"/>
        <w:rPr>
          <w:lang w:val="mn-MN"/>
        </w:rPr>
      </w:pPr>
      <w:r>
        <w:rPr>
          <w:lang w:val="mn-MN"/>
        </w:rPr>
        <w:t>5. Ус цаг агаар, орчны аюул гамшгийг урьдчилан мэд</w:t>
      </w:r>
      <w:r>
        <w:rPr>
          <w:lang w:val="mn-MN"/>
        </w:rPr>
        <w:t>ээлэх болон урьдчилан сэргийлэх арга хэмжээнд шаардагдах зардлыг жил бүрийн улсын төсвийн төсөлд тусгаж байхыг Монгол Улсын Шадар сайд У.Хүрэлсүх, Байгаль орчин, ногоон хөгжил, аялал жуулчлалын сайд Д.Оюунхорол, Сангийн сайд Ж.Эрдэнэбат нарт үүрэг болгосуг</w:t>
      </w:r>
      <w:r>
        <w:rPr>
          <w:lang w:val="mn-MN"/>
        </w:rPr>
        <w:t>ай. </w:t>
      </w:r>
    </w:p>
    <w:p w:rsidR="00000000" w:rsidRDefault="009300C8">
      <w:pPr>
        <w:pStyle w:val="NormalWeb"/>
        <w:spacing w:before="0" w:beforeAutospacing="0" w:after="0" w:afterAutospacing="0" w:line="360" w:lineRule="auto"/>
        <w:ind w:firstLine="720"/>
        <w:jc w:val="both"/>
        <w:divId w:val="664892915"/>
      </w:pPr>
      <w:r>
        <w:rPr>
          <w:lang w:val="mn-MN"/>
        </w:rPr>
        <w:t>6. Энэ тогтоол гарсантай холбогдуулан “Цаг агаарын мэдээ дамжуулалтыг тогтмолжуулах тухай” Засгийн газрын 2000 оны 2 дугаар сарын 9-ний өдрийн 26 дугаар, “Ган, зуд, ус, цаг агаарын аюулаас урьдчилан сэргийлэх талаар авах зарим арга хэмжээний тухай” За</w:t>
      </w:r>
      <w:r>
        <w:rPr>
          <w:lang w:val="mn-MN"/>
        </w:rPr>
        <w:t>сгийн газрын 2000 оны 12 дугаар сарын 6-ны өдрийн 190 дүгээр тогтоолыг тус тус хүчингүй болсонд тооцсугай.</w:t>
      </w:r>
    </w:p>
    <w:p w:rsidR="00000000" w:rsidRDefault="009300C8">
      <w:pPr>
        <w:pStyle w:val="NormalWeb"/>
        <w:spacing w:before="0" w:beforeAutospacing="0" w:after="0" w:afterAutospacing="0" w:line="360" w:lineRule="auto"/>
        <w:ind w:firstLine="720"/>
        <w:jc w:val="both"/>
        <w:divId w:val="664892915"/>
      </w:pPr>
    </w:p>
    <w:p w:rsidR="00000000" w:rsidRDefault="009300C8">
      <w:pPr>
        <w:pStyle w:val="NormalWeb"/>
        <w:spacing w:before="0" w:beforeAutospacing="0" w:after="0" w:afterAutospacing="0" w:line="360" w:lineRule="auto"/>
        <w:ind w:firstLine="720"/>
        <w:jc w:val="both"/>
        <w:divId w:val="664892915"/>
      </w:pPr>
    </w:p>
    <w:p w:rsidR="00000000" w:rsidRDefault="009300C8">
      <w:pPr>
        <w:pStyle w:val="NormalWeb"/>
        <w:spacing w:before="0" w:beforeAutospacing="0" w:after="0" w:afterAutospacing="0" w:line="360" w:lineRule="auto"/>
        <w:ind w:firstLine="720"/>
        <w:jc w:val="both"/>
        <w:divId w:val="664892915"/>
      </w:pPr>
    </w:p>
    <w:p w:rsidR="00000000" w:rsidRDefault="009300C8">
      <w:pPr>
        <w:pStyle w:val="NormalWeb"/>
        <w:spacing w:before="0" w:beforeAutospacing="0" w:after="0" w:afterAutospacing="0" w:line="360" w:lineRule="auto"/>
        <w:ind w:firstLine="720"/>
        <w:jc w:val="both"/>
        <w:divId w:val="664892915"/>
      </w:pPr>
    </w:p>
    <w:p w:rsidR="00000000" w:rsidRDefault="009300C8">
      <w:pPr>
        <w:pStyle w:val="NormalWeb"/>
        <w:spacing w:before="0" w:beforeAutospacing="0" w:after="0" w:afterAutospacing="0" w:line="360" w:lineRule="auto"/>
        <w:ind w:firstLine="720"/>
        <w:jc w:val="both"/>
        <w:divId w:val="664892915"/>
        <w:rPr>
          <w:lang w:val="mn-MN"/>
        </w:rPr>
      </w:pPr>
      <w:r>
        <w:rPr>
          <w:lang w:val="mn-MN"/>
        </w:rPr>
        <w:t>Монгол Улсын Ерөнхий сайд                                      Ч.САЙХАНБИЛЭГ</w:t>
      </w:r>
    </w:p>
    <w:p w:rsidR="00000000" w:rsidRDefault="009300C8">
      <w:pPr>
        <w:pStyle w:val="NormalWeb"/>
        <w:spacing w:before="0" w:beforeAutospacing="0" w:after="0" w:afterAutospacing="0" w:line="360" w:lineRule="auto"/>
        <w:ind w:firstLine="720"/>
        <w:jc w:val="both"/>
        <w:divId w:val="664892915"/>
      </w:pPr>
      <w:r>
        <w:rPr>
          <w:lang w:val="mn-MN"/>
        </w:rPr>
        <w:t>Байгаль орчин, ногоон хөгжил,</w:t>
      </w:r>
    </w:p>
    <w:p w:rsidR="00000000" w:rsidRDefault="009300C8">
      <w:pPr>
        <w:pStyle w:val="NormalWeb"/>
        <w:spacing w:before="0" w:beforeAutospacing="0" w:after="0" w:afterAutospacing="0" w:line="360" w:lineRule="auto"/>
        <w:ind w:firstLine="720"/>
        <w:jc w:val="both"/>
        <w:divId w:val="664892915"/>
        <w:rPr>
          <w:lang w:val="mn-MN"/>
        </w:rPr>
      </w:pPr>
      <w:r>
        <w:rPr>
          <w:lang w:val="mn-MN"/>
        </w:rPr>
        <w:t>Аялал жуулчлалын сайд                 </w:t>
      </w:r>
      <w:r>
        <w:rPr>
          <w:lang w:val="mn-MN"/>
        </w:rPr>
        <w:t>                 </w:t>
      </w:r>
      <w:r>
        <w:tab/>
        <w:t xml:space="preserve">      </w:t>
      </w:r>
      <w:r>
        <w:rPr>
          <w:lang w:val="mn-MN"/>
        </w:rPr>
        <w:t>Д.ОЮУНХОРОЛ</w:t>
      </w:r>
    </w:p>
    <w:p w:rsidR="00000000" w:rsidRDefault="009300C8">
      <w:pPr>
        <w:pStyle w:val="NormalWeb"/>
        <w:spacing w:before="0" w:beforeAutospacing="0" w:after="0" w:afterAutospacing="0" w:line="360" w:lineRule="auto"/>
        <w:ind w:firstLine="720"/>
        <w:jc w:val="both"/>
        <w:divId w:val="664892915"/>
        <w:rPr>
          <w:lang w:val="mn-MN"/>
        </w:rPr>
      </w:pPr>
    </w:p>
    <w:p w:rsidR="00000000" w:rsidRDefault="009300C8">
      <w:pPr>
        <w:pStyle w:val="NormalWeb"/>
        <w:spacing w:before="0" w:beforeAutospacing="0" w:after="0" w:afterAutospacing="0" w:line="360" w:lineRule="auto"/>
        <w:ind w:firstLine="720"/>
        <w:jc w:val="both"/>
        <w:divId w:val="664892915"/>
        <w:rPr>
          <w:lang w:val="mn-MN"/>
        </w:rPr>
      </w:pPr>
    </w:p>
    <w:p w:rsidR="00000000" w:rsidRDefault="009300C8">
      <w:pPr>
        <w:pStyle w:val="NormalWeb"/>
        <w:spacing w:before="0" w:beforeAutospacing="0" w:after="0" w:afterAutospacing="0" w:line="360" w:lineRule="auto"/>
        <w:jc w:val="right"/>
        <w:divId w:val="664892915"/>
        <w:rPr>
          <w:i/>
          <w:lang w:val="mn-MN"/>
        </w:rPr>
      </w:pPr>
      <w:r>
        <w:rPr>
          <w:i/>
          <w:lang w:val="mn-MN"/>
        </w:rPr>
        <w:lastRenderedPageBreak/>
        <w:t>Засгийн газрын 2015 оны 286 дугаар</w:t>
      </w:r>
      <w:r>
        <w:rPr>
          <w:i/>
          <w:lang w:val="mn-MN"/>
        </w:rPr>
        <w:br/>
        <w:t>   тогтоолын 1 дүгээр хавсралт</w:t>
      </w:r>
    </w:p>
    <w:p w:rsidR="00000000" w:rsidRDefault="009300C8">
      <w:pPr>
        <w:pStyle w:val="NormalWeb"/>
        <w:spacing w:before="0" w:beforeAutospacing="0" w:after="0" w:afterAutospacing="0" w:line="360" w:lineRule="auto"/>
        <w:jc w:val="both"/>
        <w:divId w:val="664892915"/>
        <w:rPr>
          <w:lang w:val="mn-MN"/>
        </w:rPr>
      </w:pPr>
      <w:r>
        <w:rPr>
          <w:lang w:val="mn-MN"/>
        </w:rPr>
        <w:t> </w:t>
      </w:r>
    </w:p>
    <w:p w:rsidR="00000000" w:rsidRDefault="009300C8">
      <w:pPr>
        <w:pStyle w:val="NormalWeb"/>
        <w:spacing w:before="0" w:beforeAutospacing="0" w:after="0" w:afterAutospacing="0" w:line="360" w:lineRule="auto"/>
        <w:jc w:val="center"/>
        <w:divId w:val="664892915"/>
        <w:rPr>
          <w:lang w:val="mn-MN"/>
        </w:rPr>
      </w:pPr>
      <w:r>
        <w:rPr>
          <w:rStyle w:val="Strong"/>
          <w:lang w:val="mn-MN"/>
        </w:rPr>
        <w:t>УС ЦАГ АГААР, ОРЧНЫ АЮУЛТАЙ, ГАМШИГТ ҮЗЭГДЛИЙН ТАЛААР</w:t>
      </w:r>
      <w:r>
        <w:rPr>
          <w:b/>
          <w:bCs/>
          <w:lang w:val="mn-MN"/>
        </w:rPr>
        <w:br/>
      </w:r>
      <w:r>
        <w:rPr>
          <w:rStyle w:val="Strong"/>
          <w:lang w:val="mn-MN"/>
        </w:rPr>
        <w:t>УРЬДЧИЛАН СЭРГИЙЛЭХ МЭДЭЭ ДАМЖУУЛАХ ЖУРАМ</w:t>
      </w:r>
    </w:p>
    <w:p w:rsidR="00000000" w:rsidRDefault="009300C8">
      <w:pPr>
        <w:pStyle w:val="NormalWeb"/>
        <w:spacing w:before="0" w:beforeAutospacing="0" w:after="0" w:afterAutospacing="0" w:line="360" w:lineRule="auto"/>
        <w:jc w:val="both"/>
        <w:divId w:val="664892915"/>
        <w:rPr>
          <w:lang w:val="mn-MN"/>
        </w:rPr>
      </w:pPr>
      <w:r>
        <w:rPr>
          <w:lang w:val="mn-MN"/>
        </w:rPr>
        <w:t> </w:t>
      </w:r>
    </w:p>
    <w:p w:rsidR="00000000" w:rsidRDefault="009300C8">
      <w:pPr>
        <w:pStyle w:val="NormalWeb"/>
        <w:spacing w:before="0" w:beforeAutospacing="0" w:after="0" w:afterAutospacing="0" w:line="360" w:lineRule="auto"/>
        <w:ind w:firstLine="720"/>
        <w:jc w:val="both"/>
        <w:divId w:val="664892915"/>
        <w:rPr>
          <w:lang w:val="mn-MN"/>
        </w:rPr>
      </w:pPr>
      <w:r>
        <w:rPr>
          <w:lang w:val="mn-MN"/>
        </w:rPr>
        <w:t xml:space="preserve">1. Цаг агаарын </w:t>
      </w:r>
      <w:r>
        <w:rPr>
          <w:lang w:val="mn-MN"/>
        </w:rPr>
        <w:t>урьдчилсан мэдээг өдөр тутмын, анхааруулах, сэрэмжлүүлэх, урьдчилан сэргийлэх мэдээ гэж ангилна.</w:t>
      </w:r>
    </w:p>
    <w:p w:rsidR="00000000" w:rsidRDefault="009300C8">
      <w:pPr>
        <w:pStyle w:val="NormalWeb"/>
        <w:spacing w:before="0" w:beforeAutospacing="0" w:after="0" w:afterAutospacing="0" w:line="360" w:lineRule="auto"/>
        <w:ind w:firstLine="720"/>
        <w:jc w:val="both"/>
        <w:divId w:val="664892915"/>
        <w:rPr>
          <w:lang w:val="mn-MN"/>
        </w:rPr>
      </w:pPr>
      <w:r>
        <w:rPr>
          <w:lang w:val="mn-MN"/>
        </w:rPr>
        <w:t>2. Хөдөө аж ахуй болон эдийн засгийн бусад салбарын хэвийн үйл ажиллагаанд сөргөөр нөлөөлж, хүний амь нас, эрүүл мэнд, эд хөрөнгөд ноцтой хохирол учруулж болзо</w:t>
      </w:r>
      <w:r>
        <w:rPr>
          <w:lang w:val="mn-MN"/>
        </w:rPr>
        <w:t>шгүй цаг агаарын үзэгдлийг хор хөнөөлийнх нь байдлаар аюултай, гамшигт үзэгдэл гэж ангилна.</w:t>
      </w:r>
    </w:p>
    <w:p w:rsidR="00000000" w:rsidRDefault="009300C8">
      <w:pPr>
        <w:pStyle w:val="NormalWeb"/>
        <w:spacing w:before="0" w:beforeAutospacing="0" w:after="0" w:afterAutospacing="0" w:line="360" w:lineRule="auto"/>
        <w:ind w:firstLine="720"/>
        <w:jc w:val="both"/>
        <w:divId w:val="664892915"/>
        <w:rPr>
          <w:lang w:val="mn-MN"/>
        </w:rPr>
      </w:pPr>
      <w:r>
        <w:rPr>
          <w:lang w:val="mn-MN"/>
        </w:rPr>
        <w:t>3. Цаг агаарын аюултай болон гамшигт үзэгдлийн жагсаалтыг Засгийн газар, анхааруулах мэдээнд орох цаг агаарын үзэгдлийн жагсаалтыг ус цаг уур, орчны хяналт-шинжилгэ</w:t>
      </w:r>
      <w:r>
        <w:rPr>
          <w:lang w:val="mn-MN"/>
        </w:rPr>
        <w:t>эний асуудал эрхэлсэн төрийн захиргааны байгууллага батална.</w:t>
      </w:r>
    </w:p>
    <w:p w:rsidR="00000000" w:rsidRDefault="009300C8">
      <w:pPr>
        <w:pStyle w:val="NormalWeb"/>
        <w:spacing w:before="0" w:beforeAutospacing="0" w:after="0" w:afterAutospacing="0" w:line="360" w:lineRule="auto"/>
        <w:ind w:firstLine="720"/>
        <w:jc w:val="both"/>
        <w:divId w:val="664892915"/>
        <w:rPr>
          <w:lang w:val="mn-MN"/>
        </w:rPr>
      </w:pPr>
      <w:r>
        <w:rPr>
          <w:lang w:val="mn-MN"/>
        </w:rPr>
        <w:t>4. Цаг агаарын урьдчилсан мэдээ болон орчны чанарын талаарх мэдээллийг мэргэжлийн байгууллага болох Ус цаг уур, орчны судалгаа, мэдээллийн хүрээлэн, Байгаль орчин, хэмжил зүйн төв лаборатори, айм</w:t>
      </w:r>
      <w:r>
        <w:rPr>
          <w:lang w:val="mn-MN"/>
        </w:rPr>
        <w:t>аг, нийслэлийн Ус цаг уур, орчны шинжилгээний албад хариуцан гаргана.</w:t>
      </w:r>
    </w:p>
    <w:p w:rsidR="00000000" w:rsidRDefault="009300C8">
      <w:pPr>
        <w:pStyle w:val="NormalWeb"/>
        <w:spacing w:before="0" w:beforeAutospacing="0" w:after="0" w:afterAutospacing="0" w:line="360" w:lineRule="auto"/>
        <w:ind w:firstLine="720"/>
        <w:jc w:val="both"/>
        <w:divId w:val="664892915"/>
        <w:rPr>
          <w:lang w:val="mn-MN"/>
        </w:rPr>
      </w:pPr>
      <w:r>
        <w:rPr>
          <w:lang w:val="mn-MN"/>
        </w:rPr>
        <w:t>5. Цаг агаарын аюултай үзэгдлээс сэрэмжлүүлэх, урьдчилан сэргийлэх мэдээг гаргасан мэргэжлийн байгууллага нь телефон, факс, гар утас, цахим шуудангаар уг мэдээг онцгой байдлын асуудал эр</w:t>
      </w:r>
      <w:r>
        <w:rPr>
          <w:lang w:val="mn-MN"/>
        </w:rPr>
        <w:t>хэлсэн төрийн захиргааны байгууллага болон хэвлэл мэдээллийн хэрэгсэлд шуурхай дамжуулна.</w:t>
      </w:r>
    </w:p>
    <w:p w:rsidR="00000000" w:rsidRDefault="009300C8">
      <w:pPr>
        <w:pStyle w:val="NormalWeb"/>
        <w:spacing w:before="0" w:beforeAutospacing="0" w:after="0" w:afterAutospacing="0" w:line="360" w:lineRule="auto"/>
        <w:ind w:firstLine="720"/>
        <w:jc w:val="both"/>
        <w:divId w:val="664892915"/>
        <w:rPr>
          <w:lang w:val="mn-MN"/>
        </w:rPr>
      </w:pPr>
      <w:r>
        <w:rPr>
          <w:lang w:val="mn-MN"/>
        </w:rPr>
        <w:t>6. Үндэсний олон нийтийн радио, телевиз болон бусад телевиз нь цаг агаарын урьдчилан сэргийлэх мэдээг хүлээн авснаас хойш 15 минутын дотор “Цаг агаарын гамшигт үзэгдл</w:t>
      </w:r>
      <w:r>
        <w:rPr>
          <w:lang w:val="mn-MN"/>
        </w:rPr>
        <w:t>ээс урьдчилан сэргийлэх мэдээ” гэсэн дуут дохиотойгоор, цаашид аюулт үзэгдэл эхлэх хүртэлх хугацаанд цаг тутам нэвтрүүлгийн дундуур нийтэд зарлан мэдээлнэ.</w:t>
      </w:r>
    </w:p>
    <w:p w:rsidR="00000000" w:rsidRDefault="009300C8">
      <w:pPr>
        <w:pStyle w:val="NormalWeb"/>
        <w:spacing w:before="0" w:beforeAutospacing="0" w:after="0" w:afterAutospacing="0" w:line="360" w:lineRule="auto"/>
        <w:ind w:firstLine="720"/>
        <w:jc w:val="both"/>
        <w:divId w:val="664892915"/>
        <w:rPr>
          <w:lang w:val="mn-MN"/>
        </w:rPr>
      </w:pPr>
      <w:r>
        <w:rPr>
          <w:lang w:val="mn-MN"/>
        </w:rPr>
        <w:t>7. Цаг агаарын гамшигт үзэгдлийн талаарх урьдчилан сэргийлэх мэдээг Засгийн газрын 2011 оны 339 дүгэ</w:t>
      </w:r>
      <w:r>
        <w:rPr>
          <w:lang w:val="mn-MN"/>
        </w:rPr>
        <w:t xml:space="preserve">эр тогтоолоор баталсан “Гамшгийн аюулын </w:t>
      </w:r>
      <w:r>
        <w:rPr>
          <w:lang w:val="mn-MN"/>
        </w:rPr>
        <w:lastRenderedPageBreak/>
        <w:t>тухай зарлан мэдээллийн дохио дамжуулах журам”-ын 3.1-д заасны дагуу дамжуулна.</w:t>
      </w:r>
    </w:p>
    <w:p w:rsidR="00000000" w:rsidRDefault="009300C8">
      <w:pPr>
        <w:pStyle w:val="NormalWeb"/>
        <w:spacing w:before="0" w:beforeAutospacing="0" w:after="0" w:afterAutospacing="0" w:line="360" w:lineRule="auto"/>
        <w:ind w:firstLine="720"/>
        <w:jc w:val="both"/>
        <w:divId w:val="664892915"/>
      </w:pPr>
      <w:r>
        <w:rPr>
          <w:lang w:val="mn-MN"/>
        </w:rPr>
        <w:t>8. Цаг агаарын аюултай үзэгдлээс урьдчилан сэргийлэх мэдээг зарласан, урьдчилан зарлаагүй боловч аюултай үзэгдэл эхэлсэн, эсхүл сэрэмжлү</w:t>
      </w:r>
      <w:r>
        <w:rPr>
          <w:lang w:val="mn-MN"/>
        </w:rPr>
        <w:t>үлэх</w:t>
      </w:r>
      <w:r>
        <w:rPr>
          <w:lang w:val="mn-MN"/>
        </w:rPr>
        <w:t xml:space="preserve"> мэдээнд дурдсан үзэгдэл нь аюулын хэмжээнд хүрэхээр болсон үед аймаг, нийслэлийн Ус цаг уур, орчны шинжилгээний алба нь сум, дүүргүүдэд уг мэдээг яаралтай дамжуулах бөгөөд сумдын цаг уурын өртөө, харуулын ээлжийн техникч, ажиглагч, сум, дүүргийн Засаг</w:t>
      </w:r>
      <w:r>
        <w:rPr>
          <w:lang w:val="mn-MN"/>
        </w:rPr>
        <w:t xml:space="preserve"> дарга болон түүнийг орлох албан тушаалтанд холбоо, мэдээллийн бүх хэрэгслээр шуурхай хүргэнэ.</w:t>
      </w:r>
    </w:p>
    <w:p w:rsidR="00000000" w:rsidRDefault="009300C8">
      <w:pPr>
        <w:pStyle w:val="NormalWeb"/>
        <w:spacing w:before="0" w:beforeAutospacing="0" w:after="0" w:afterAutospacing="0" w:line="360" w:lineRule="auto"/>
        <w:ind w:firstLine="720"/>
        <w:jc w:val="both"/>
        <w:divId w:val="664892915"/>
        <w:rPr>
          <w:lang w:val="mn-MN"/>
        </w:rPr>
      </w:pPr>
      <w:r>
        <w:rPr>
          <w:lang w:val="mn-MN"/>
        </w:rPr>
        <w:t xml:space="preserve">9. Ус цаг уур, орчны судалгаа, мэдээллийн хүрээлэн болон аймаг, нийслэлийн Ус цаг уур, орчны шинжилгээний алба нь цаг агаарын мэдээний үнэн зөв, шуурхай байдлыг </w:t>
      </w:r>
      <w:r>
        <w:rPr>
          <w:lang w:val="mn-MN"/>
        </w:rPr>
        <w:t>хангах талаар Үндэсний олон нийтийн радио, телевиз болон бусад телевиз, радиотай гэрээ байгуулж ажиллана.</w:t>
      </w:r>
    </w:p>
    <w:p w:rsidR="00000000" w:rsidRDefault="009300C8">
      <w:pPr>
        <w:pStyle w:val="NormalWeb"/>
        <w:spacing w:before="0" w:beforeAutospacing="0" w:after="0" w:afterAutospacing="0" w:line="360" w:lineRule="auto"/>
        <w:jc w:val="both"/>
        <w:divId w:val="664892915"/>
      </w:pPr>
      <w:r>
        <w:rPr>
          <w:lang w:val="mn-MN"/>
        </w:rPr>
        <w:br/>
        <w:t> </w:t>
      </w:r>
    </w:p>
    <w:p w:rsidR="00000000" w:rsidRDefault="009300C8">
      <w:pPr>
        <w:pStyle w:val="NormalWeb"/>
        <w:spacing w:before="0" w:beforeAutospacing="0" w:after="0" w:afterAutospacing="0" w:line="360" w:lineRule="auto"/>
        <w:jc w:val="both"/>
        <w:divId w:val="664892915"/>
      </w:pPr>
    </w:p>
    <w:p w:rsidR="00000000" w:rsidRDefault="009300C8">
      <w:pPr>
        <w:pStyle w:val="NormalWeb"/>
        <w:spacing w:before="0" w:beforeAutospacing="0" w:after="0" w:afterAutospacing="0" w:line="360" w:lineRule="auto"/>
        <w:jc w:val="both"/>
        <w:divId w:val="664892915"/>
      </w:pPr>
    </w:p>
    <w:p w:rsidR="00000000" w:rsidRDefault="009300C8">
      <w:pPr>
        <w:pStyle w:val="NormalWeb"/>
        <w:spacing w:before="0" w:beforeAutospacing="0" w:after="0" w:afterAutospacing="0" w:line="360" w:lineRule="auto"/>
        <w:jc w:val="both"/>
        <w:divId w:val="664892915"/>
      </w:pPr>
    </w:p>
    <w:p w:rsidR="00000000" w:rsidRDefault="009300C8">
      <w:pPr>
        <w:pStyle w:val="NormalWeb"/>
        <w:spacing w:before="0" w:beforeAutospacing="0" w:after="0" w:afterAutospacing="0" w:line="360" w:lineRule="auto"/>
        <w:jc w:val="both"/>
        <w:divId w:val="664892915"/>
      </w:pPr>
    </w:p>
    <w:p w:rsidR="00000000" w:rsidRDefault="009300C8">
      <w:pPr>
        <w:pStyle w:val="NormalWeb"/>
        <w:spacing w:before="0" w:beforeAutospacing="0" w:after="0" w:afterAutospacing="0" w:line="360" w:lineRule="auto"/>
        <w:jc w:val="both"/>
        <w:divId w:val="664892915"/>
      </w:pPr>
    </w:p>
    <w:p w:rsidR="00000000" w:rsidRDefault="009300C8">
      <w:pPr>
        <w:pStyle w:val="NormalWeb"/>
        <w:spacing w:before="0" w:beforeAutospacing="0" w:after="0" w:afterAutospacing="0" w:line="360" w:lineRule="auto"/>
        <w:jc w:val="both"/>
        <w:divId w:val="664892915"/>
      </w:pPr>
    </w:p>
    <w:p w:rsidR="00000000" w:rsidRDefault="009300C8">
      <w:pPr>
        <w:pStyle w:val="NormalWeb"/>
        <w:spacing w:before="0" w:beforeAutospacing="0" w:after="0" w:afterAutospacing="0" w:line="360" w:lineRule="auto"/>
        <w:jc w:val="both"/>
        <w:divId w:val="664892915"/>
      </w:pPr>
    </w:p>
    <w:p w:rsidR="00000000" w:rsidRDefault="009300C8">
      <w:pPr>
        <w:pStyle w:val="NormalWeb"/>
        <w:spacing w:before="0" w:beforeAutospacing="0" w:after="0" w:afterAutospacing="0" w:line="360" w:lineRule="auto"/>
        <w:jc w:val="both"/>
        <w:divId w:val="664892915"/>
      </w:pPr>
    </w:p>
    <w:p w:rsidR="00000000" w:rsidRDefault="009300C8">
      <w:pPr>
        <w:pStyle w:val="NormalWeb"/>
        <w:spacing w:before="0" w:beforeAutospacing="0" w:after="0" w:afterAutospacing="0" w:line="360" w:lineRule="auto"/>
        <w:jc w:val="both"/>
        <w:divId w:val="664892915"/>
      </w:pPr>
    </w:p>
    <w:p w:rsidR="00000000" w:rsidRDefault="009300C8">
      <w:pPr>
        <w:pStyle w:val="NormalWeb"/>
        <w:spacing w:before="0" w:beforeAutospacing="0" w:after="0" w:afterAutospacing="0" w:line="360" w:lineRule="auto"/>
        <w:jc w:val="both"/>
        <w:divId w:val="664892915"/>
      </w:pPr>
    </w:p>
    <w:p w:rsidR="00000000" w:rsidRDefault="009300C8">
      <w:pPr>
        <w:pStyle w:val="NormalWeb"/>
        <w:spacing w:before="0" w:beforeAutospacing="0" w:after="0" w:afterAutospacing="0" w:line="360" w:lineRule="auto"/>
        <w:jc w:val="both"/>
        <w:divId w:val="664892915"/>
      </w:pPr>
    </w:p>
    <w:p w:rsidR="00000000" w:rsidRDefault="009300C8">
      <w:pPr>
        <w:pStyle w:val="NormalWeb"/>
        <w:spacing w:before="0" w:beforeAutospacing="0" w:after="0" w:afterAutospacing="0" w:line="360" w:lineRule="auto"/>
        <w:jc w:val="both"/>
        <w:divId w:val="664892915"/>
      </w:pPr>
    </w:p>
    <w:p w:rsidR="00000000" w:rsidRDefault="009300C8">
      <w:pPr>
        <w:pStyle w:val="NormalWeb"/>
        <w:spacing w:before="0" w:beforeAutospacing="0" w:after="0" w:afterAutospacing="0" w:line="360" w:lineRule="auto"/>
        <w:jc w:val="both"/>
        <w:divId w:val="664892915"/>
      </w:pPr>
    </w:p>
    <w:p w:rsidR="00000000" w:rsidRDefault="009300C8">
      <w:pPr>
        <w:pStyle w:val="NormalWeb"/>
        <w:spacing w:before="0" w:beforeAutospacing="0" w:after="0" w:afterAutospacing="0" w:line="360" w:lineRule="auto"/>
        <w:jc w:val="center"/>
        <w:divId w:val="664892915"/>
        <w:rPr>
          <w:lang w:val="mn-MN"/>
        </w:rPr>
      </w:pPr>
      <w:r>
        <w:rPr>
          <w:lang w:val="mn-MN"/>
        </w:rPr>
        <w:br/>
        <w:t>----оОо----</w:t>
      </w:r>
      <w:r>
        <w:rPr>
          <w:lang w:val="mn-MN"/>
        </w:rPr>
        <w:br/>
      </w:r>
    </w:p>
    <w:p w:rsidR="00000000" w:rsidRDefault="009300C8">
      <w:pPr>
        <w:spacing w:line="360" w:lineRule="auto"/>
        <w:rPr>
          <w:rFonts w:ascii="Times New Roman" w:eastAsiaTheme="minorEastAsia" w:hAnsi="Times New Roman"/>
          <w:sz w:val="24"/>
          <w:szCs w:val="24"/>
          <w:lang w:val="mn-MN"/>
        </w:rPr>
        <w:sectPr w:rsidR="00000000">
          <w:pgSz w:w="12240" w:h="15840"/>
          <w:pgMar w:top="1440" w:right="1800" w:bottom="1440" w:left="1800" w:header="720" w:footer="720" w:gutter="0"/>
          <w:cols w:space="720"/>
          <w:docGrid w:linePitch="360"/>
        </w:sectPr>
      </w:pPr>
    </w:p>
    <w:p w:rsidR="00000000" w:rsidRDefault="009300C8">
      <w:pPr>
        <w:pStyle w:val="NormalWeb"/>
        <w:spacing w:before="0" w:beforeAutospacing="0" w:after="0" w:afterAutospacing="0" w:line="360" w:lineRule="auto"/>
        <w:jc w:val="right"/>
        <w:rPr>
          <w:i/>
          <w:lang w:val="mn-MN"/>
        </w:rPr>
      </w:pPr>
      <w:r>
        <w:rPr>
          <w:i/>
          <w:lang w:val="mn-MN"/>
        </w:rPr>
        <w:lastRenderedPageBreak/>
        <w:t>Засгийн газрын 2015 оны 286 дугаар</w:t>
      </w:r>
    </w:p>
    <w:p w:rsidR="00000000" w:rsidRDefault="009300C8">
      <w:pPr>
        <w:pStyle w:val="NormalWeb"/>
        <w:spacing w:before="0" w:beforeAutospacing="0" w:after="0" w:afterAutospacing="0" w:line="360" w:lineRule="auto"/>
        <w:ind w:left="4320"/>
        <w:jc w:val="right"/>
        <w:rPr>
          <w:i/>
          <w:lang w:val="mn-MN"/>
        </w:rPr>
      </w:pPr>
      <w:r>
        <w:rPr>
          <w:i/>
          <w:lang w:val="mn-MN"/>
        </w:rPr>
        <w:t>         тогтоолын 2 дугаар хавсралт</w:t>
      </w:r>
    </w:p>
    <w:p w:rsidR="00000000" w:rsidRDefault="009300C8">
      <w:pPr>
        <w:pStyle w:val="NormalWeb"/>
        <w:spacing w:before="0" w:beforeAutospacing="0" w:after="0" w:afterAutospacing="0" w:line="360" w:lineRule="auto"/>
        <w:ind w:left="4320"/>
        <w:jc w:val="both"/>
        <w:rPr>
          <w:lang w:val="mn-MN"/>
        </w:rPr>
      </w:pPr>
      <w:r>
        <w:rPr>
          <w:lang w:val="mn-MN"/>
        </w:rPr>
        <w:t> </w:t>
      </w:r>
    </w:p>
    <w:p w:rsidR="00000000" w:rsidRDefault="009300C8">
      <w:pPr>
        <w:pStyle w:val="NormalWeb"/>
        <w:spacing w:before="0" w:beforeAutospacing="0" w:after="0" w:afterAutospacing="0" w:line="360" w:lineRule="auto"/>
        <w:jc w:val="center"/>
        <w:rPr>
          <w:rStyle w:val="Strong"/>
        </w:rPr>
      </w:pPr>
      <w:r>
        <w:rPr>
          <w:rStyle w:val="Strong"/>
          <w:lang w:val="mn-MN"/>
        </w:rPr>
        <w:t xml:space="preserve">СЭРЭМЖЛҮҮЛЭХ </w:t>
      </w:r>
      <w:r>
        <w:rPr>
          <w:rStyle w:val="Strong"/>
          <w:lang w:val="mn-MN"/>
        </w:rPr>
        <w:t>БОЛОН УРЬДЧИЛАН СЭРГИЙЛЭХ МЭДЭЭНД ОРОХ УС ЦАГ</w:t>
      </w:r>
    </w:p>
    <w:p w:rsidR="00000000" w:rsidRDefault="009300C8">
      <w:pPr>
        <w:pStyle w:val="NormalWeb"/>
        <w:spacing w:before="0" w:beforeAutospacing="0" w:after="0" w:afterAutospacing="0" w:line="360" w:lineRule="auto"/>
        <w:jc w:val="center"/>
      </w:pPr>
      <w:r>
        <w:rPr>
          <w:rStyle w:val="Strong"/>
          <w:lang w:val="mn-MN"/>
        </w:rPr>
        <w:t>АГААРЫН АЮУЛТАЙ БОЛОН ГАМШИГТ ҮЗЭГДЛИЙН ЖАГСААЛТ</w:t>
      </w:r>
    </w:p>
    <w:tbl>
      <w:tblPr>
        <w:tblStyle w:val="TableGrid"/>
        <w:tblW w:w="13953" w:type="dxa"/>
        <w:tblInd w:w="0" w:type="dxa"/>
        <w:tblLook w:val="04A0" w:firstRow="1" w:lastRow="0" w:firstColumn="1" w:lastColumn="0" w:noHBand="0" w:noVBand="1"/>
      </w:tblPr>
      <w:tblGrid>
        <w:gridCol w:w="630"/>
        <w:gridCol w:w="2006"/>
        <w:gridCol w:w="3851"/>
        <w:gridCol w:w="1802"/>
        <w:gridCol w:w="3868"/>
        <w:gridCol w:w="1796"/>
      </w:tblGrid>
      <w:tr w:rsidR="00000000">
        <w:tc>
          <w:tcPr>
            <w:tcW w:w="630"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rStyle w:val="Strong"/>
                <w:sz w:val="20"/>
                <w:szCs w:val="20"/>
                <w:lang w:val="mn-MN"/>
              </w:rPr>
              <w:t>№</w:t>
            </w:r>
          </w:p>
        </w:tc>
        <w:tc>
          <w:tcPr>
            <w:tcW w:w="2006"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rStyle w:val="Strong"/>
                <w:sz w:val="20"/>
                <w:szCs w:val="20"/>
                <w:lang w:val="mn-MN"/>
              </w:rPr>
              <w:t>Үзэгдлийн</w:t>
            </w:r>
            <w:r>
              <w:rPr>
                <w:rStyle w:val="Strong"/>
                <w:sz w:val="20"/>
                <w:szCs w:val="20"/>
                <w:lang w:val="mn-MN"/>
              </w:rPr>
              <w:t xml:space="preserve"> нэр, ангилал</w:t>
            </w:r>
          </w:p>
        </w:tc>
        <w:tc>
          <w:tcPr>
            <w:tcW w:w="3851"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rStyle w:val="Strong"/>
                <w:sz w:val="20"/>
                <w:szCs w:val="20"/>
                <w:lang w:val="mn-MN"/>
              </w:rPr>
              <w:t>Аюултай үзэгдэл</w:t>
            </w:r>
          </w:p>
        </w:tc>
        <w:tc>
          <w:tcPr>
            <w:tcW w:w="1802"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rStyle w:val="Strong"/>
                <w:sz w:val="20"/>
                <w:szCs w:val="20"/>
                <w:lang w:val="mn-MN"/>
              </w:rPr>
              <w:t>Үргэлжлэх</w:t>
            </w:r>
            <w:r>
              <w:rPr>
                <w:rStyle w:val="Strong"/>
                <w:sz w:val="20"/>
                <w:szCs w:val="20"/>
                <w:lang w:val="mn-MN"/>
              </w:rPr>
              <w:t xml:space="preserve"> хугацаа</w:t>
            </w:r>
          </w:p>
        </w:tc>
        <w:tc>
          <w:tcPr>
            <w:tcW w:w="3868"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rStyle w:val="Strong"/>
                <w:sz w:val="20"/>
                <w:szCs w:val="20"/>
                <w:lang w:val="mn-MN"/>
              </w:rPr>
              <w:t>Гамшигт үзэгдэл</w:t>
            </w:r>
          </w:p>
        </w:tc>
        <w:tc>
          <w:tcPr>
            <w:tcW w:w="1796"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rStyle w:val="Strong"/>
                <w:sz w:val="20"/>
                <w:szCs w:val="20"/>
                <w:lang w:val="mn-MN"/>
              </w:rPr>
              <w:t>Үргэлжлэх</w:t>
            </w:r>
            <w:r>
              <w:rPr>
                <w:rStyle w:val="Strong"/>
                <w:sz w:val="20"/>
                <w:szCs w:val="20"/>
                <w:lang w:val="mn-MN"/>
              </w:rPr>
              <w:t xml:space="preserve"> хугацаа</w:t>
            </w:r>
          </w:p>
        </w:tc>
      </w:tr>
      <w:tr w:rsidR="00000000">
        <w:trPr>
          <w:trHeight w:val="780"/>
        </w:trPr>
        <w:tc>
          <w:tcPr>
            <w:tcW w:w="630"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1</w:t>
            </w:r>
          </w:p>
        </w:tc>
        <w:tc>
          <w:tcPr>
            <w:tcW w:w="2006"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Хүчтэй салхи</w:t>
            </w:r>
          </w:p>
        </w:tc>
        <w:tc>
          <w:tcPr>
            <w:tcW w:w="3851"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 xml:space="preserve">Салхины дундаж хурд 18 </w:t>
            </w:r>
            <w:r>
              <w:rPr>
                <w:sz w:val="20"/>
                <w:szCs w:val="20"/>
                <w:lang w:val="mn-MN"/>
              </w:rPr>
              <w:t>м/с, түүнээс их (өрөвхийлэлт 24 м/с  түүнээс их)</w:t>
            </w:r>
          </w:p>
        </w:tc>
        <w:tc>
          <w:tcPr>
            <w:tcW w:w="1802"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Хугацаа хамаарахгүй</w:t>
            </w:r>
          </w:p>
        </w:tc>
        <w:tc>
          <w:tcPr>
            <w:tcW w:w="3868"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Салхины дундаж хурд ойт хээр, уулархаг нутагт 24 м/с, тал хээр, говь цөлийн бүсэд 28 м/с, түүнээс их (Өрөвхийлэлтийн хурд 34 м/с болон</w:t>
            </w:r>
          </w:p>
          <w:p w:rsidR="00000000" w:rsidRDefault="009300C8">
            <w:pPr>
              <w:pStyle w:val="NormalWeb"/>
              <w:spacing w:before="0" w:beforeAutospacing="0" w:after="0" w:afterAutospacing="0"/>
              <w:jc w:val="center"/>
              <w:rPr>
                <w:sz w:val="20"/>
                <w:szCs w:val="20"/>
                <w:lang w:val="mn-MN"/>
              </w:rPr>
            </w:pPr>
            <w:r>
              <w:rPr>
                <w:sz w:val="20"/>
                <w:szCs w:val="20"/>
                <w:lang w:val="mn-MN"/>
              </w:rPr>
              <w:t>түүнээс их)</w:t>
            </w:r>
          </w:p>
        </w:tc>
        <w:tc>
          <w:tcPr>
            <w:tcW w:w="1796"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Хугацаа хамаарахгүй</w:t>
            </w:r>
          </w:p>
        </w:tc>
      </w:tr>
      <w:tr w:rsidR="00000000">
        <w:tc>
          <w:tcPr>
            <w:tcW w:w="630" w:type="dxa"/>
            <w:tcBorders>
              <w:top w:val="single" w:sz="4" w:space="0" w:color="auto"/>
              <w:left w:val="single" w:sz="4" w:space="0" w:color="auto"/>
              <w:bottom w:val="single" w:sz="4" w:space="0" w:color="auto"/>
              <w:right w:val="single" w:sz="4" w:space="0" w:color="auto"/>
            </w:tcBorders>
            <w:vAlign w:val="center"/>
          </w:tcPr>
          <w:p w:rsidR="00000000" w:rsidRDefault="009300C8">
            <w:pPr>
              <w:pStyle w:val="NormalWeb"/>
              <w:spacing w:before="0" w:beforeAutospacing="0" w:after="0" w:afterAutospacing="0"/>
              <w:jc w:val="center"/>
              <w:rPr>
                <w:sz w:val="20"/>
                <w:szCs w:val="20"/>
                <w:lang w:val="mn-MN"/>
              </w:rPr>
            </w:pPr>
          </w:p>
          <w:p w:rsidR="00000000" w:rsidRDefault="009300C8">
            <w:pPr>
              <w:pStyle w:val="NormalWeb"/>
              <w:spacing w:before="0" w:beforeAutospacing="0" w:after="0" w:afterAutospacing="0"/>
              <w:jc w:val="center"/>
              <w:rPr>
                <w:sz w:val="20"/>
                <w:szCs w:val="20"/>
                <w:lang w:val="mn-MN"/>
              </w:rPr>
            </w:pPr>
            <w:r>
              <w:rPr>
                <w:sz w:val="20"/>
                <w:szCs w:val="20"/>
                <w:lang w:val="mn-MN"/>
              </w:rPr>
              <w:t>2</w:t>
            </w:r>
          </w:p>
        </w:tc>
        <w:tc>
          <w:tcPr>
            <w:tcW w:w="2006"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Цасан шуурга</w:t>
            </w:r>
          </w:p>
        </w:tc>
        <w:tc>
          <w:tcPr>
            <w:tcW w:w="3851"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Салхины дундаж хурд 10 м/с болон түүнээс их үед цасан шуурга шуурч алсын бараа 2000 м-ээс бага болох</w:t>
            </w:r>
          </w:p>
        </w:tc>
        <w:tc>
          <w:tcPr>
            <w:tcW w:w="1802"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3 цаг, түүнээс дээш</w:t>
            </w:r>
          </w:p>
        </w:tc>
        <w:tc>
          <w:tcPr>
            <w:tcW w:w="3868"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Салхины дундаж хурд 16 м/с (өрөвхийлэлт 20 м/с болон түүнээс их, алсын бараа 2000   м-ээс бага болох</w:t>
            </w:r>
          </w:p>
        </w:tc>
        <w:tc>
          <w:tcPr>
            <w:tcW w:w="1796"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 xml:space="preserve">6 цаг,   түүнээс </w:t>
            </w:r>
            <w:r>
              <w:rPr>
                <w:sz w:val="20"/>
                <w:szCs w:val="20"/>
                <w:lang w:val="mn-MN"/>
              </w:rPr>
              <w:t>дээш</w:t>
            </w:r>
          </w:p>
        </w:tc>
      </w:tr>
      <w:tr w:rsidR="00000000">
        <w:tc>
          <w:tcPr>
            <w:tcW w:w="630" w:type="dxa"/>
            <w:tcBorders>
              <w:top w:val="single" w:sz="4" w:space="0" w:color="auto"/>
              <w:left w:val="single" w:sz="4" w:space="0" w:color="auto"/>
              <w:bottom w:val="single" w:sz="4" w:space="0" w:color="auto"/>
              <w:right w:val="single" w:sz="4" w:space="0" w:color="auto"/>
            </w:tcBorders>
            <w:vAlign w:val="center"/>
          </w:tcPr>
          <w:p w:rsidR="00000000" w:rsidRDefault="009300C8">
            <w:pPr>
              <w:pStyle w:val="NormalWeb"/>
              <w:spacing w:before="0" w:beforeAutospacing="0" w:after="0" w:afterAutospacing="0"/>
              <w:jc w:val="center"/>
              <w:rPr>
                <w:sz w:val="20"/>
                <w:szCs w:val="20"/>
                <w:lang w:val="mn-MN"/>
              </w:rPr>
            </w:pPr>
          </w:p>
          <w:p w:rsidR="00000000" w:rsidRDefault="009300C8">
            <w:pPr>
              <w:pStyle w:val="NormalWeb"/>
              <w:spacing w:before="0" w:beforeAutospacing="0" w:after="0" w:afterAutospacing="0"/>
              <w:jc w:val="center"/>
              <w:rPr>
                <w:sz w:val="20"/>
                <w:szCs w:val="20"/>
                <w:lang w:val="mn-MN"/>
              </w:rPr>
            </w:pPr>
            <w:r>
              <w:rPr>
                <w:sz w:val="20"/>
                <w:szCs w:val="20"/>
                <w:lang w:val="mn-MN"/>
              </w:rPr>
              <w:t>3</w:t>
            </w:r>
          </w:p>
        </w:tc>
        <w:tc>
          <w:tcPr>
            <w:tcW w:w="2006"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Шороон шуурга</w:t>
            </w:r>
          </w:p>
        </w:tc>
        <w:tc>
          <w:tcPr>
            <w:tcW w:w="3851"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Алсын барааны харагдац 1000 метр болон түүнээс бага болох</w:t>
            </w:r>
          </w:p>
        </w:tc>
        <w:tc>
          <w:tcPr>
            <w:tcW w:w="1802"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3 цаг, түүнээс дээш</w:t>
            </w:r>
          </w:p>
        </w:tc>
        <w:tc>
          <w:tcPr>
            <w:tcW w:w="3868"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w:t>
            </w:r>
          </w:p>
        </w:tc>
        <w:tc>
          <w:tcPr>
            <w:tcW w:w="1796"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w:t>
            </w:r>
          </w:p>
        </w:tc>
      </w:tr>
      <w:tr w:rsidR="00000000">
        <w:tc>
          <w:tcPr>
            <w:tcW w:w="630"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4</w:t>
            </w:r>
          </w:p>
        </w:tc>
        <w:tc>
          <w:tcPr>
            <w:tcW w:w="2006"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Бороо</w:t>
            </w:r>
          </w:p>
        </w:tc>
        <w:tc>
          <w:tcPr>
            <w:tcW w:w="3851"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30 мм болон түүнээс их</w:t>
            </w:r>
          </w:p>
        </w:tc>
        <w:tc>
          <w:tcPr>
            <w:tcW w:w="1802"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12 цаг, түүнээс доош</w:t>
            </w:r>
          </w:p>
        </w:tc>
        <w:tc>
          <w:tcPr>
            <w:tcW w:w="3868"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50 мм болон түүнээс их</w:t>
            </w:r>
          </w:p>
        </w:tc>
        <w:tc>
          <w:tcPr>
            <w:tcW w:w="1796"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12 цаг, түүнээс доош</w:t>
            </w:r>
          </w:p>
        </w:tc>
      </w:tr>
      <w:tr w:rsidR="00000000">
        <w:trPr>
          <w:trHeight w:val="920"/>
        </w:trPr>
        <w:tc>
          <w:tcPr>
            <w:tcW w:w="630"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5</w:t>
            </w:r>
          </w:p>
        </w:tc>
        <w:tc>
          <w:tcPr>
            <w:tcW w:w="2006"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Цас, нойтон цас</w:t>
            </w:r>
          </w:p>
          <w:p w:rsidR="00000000" w:rsidRDefault="009300C8">
            <w:pPr>
              <w:pStyle w:val="NormalWeb"/>
              <w:spacing w:before="0" w:beforeAutospacing="0" w:after="0" w:afterAutospacing="0"/>
              <w:jc w:val="center"/>
              <w:rPr>
                <w:sz w:val="20"/>
                <w:szCs w:val="20"/>
                <w:lang w:val="mn-MN"/>
              </w:rPr>
            </w:pPr>
            <w:r>
              <w:rPr>
                <w:sz w:val="20"/>
                <w:szCs w:val="20"/>
                <w:lang w:val="mn-MN"/>
              </w:rPr>
              <w:t>(X-III сар)</w:t>
            </w:r>
          </w:p>
        </w:tc>
        <w:tc>
          <w:tcPr>
            <w:tcW w:w="3851"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5 мм болон түүнээс их</w:t>
            </w:r>
          </w:p>
        </w:tc>
        <w:tc>
          <w:tcPr>
            <w:tcW w:w="1802"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12 цаг,  түүнээс доош</w:t>
            </w:r>
          </w:p>
        </w:tc>
        <w:tc>
          <w:tcPr>
            <w:tcW w:w="3868"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10 мм болон түүнээс их</w:t>
            </w:r>
          </w:p>
        </w:tc>
        <w:tc>
          <w:tcPr>
            <w:tcW w:w="1796"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12 цаг, түүнээс доош</w:t>
            </w:r>
          </w:p>
        </w:tc>
      </w:tr>
      <w:tr w:rsidR="00000000">
        <w:tc>
          <w:tcPr>
            <w:tcW w:w="630"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6</w:t>
            </w:r>
          </w:p>
        </w:tc>
        <w:tc>
          <w:tcPr>
            <w:tcW w:w="2006"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Аадар бороо</w:t>
            </w:r>
          </w:p>
        </w:tc>
        <w:tc>
          <w:tcPr>
            <w:tcW w:w="3851"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30 мм болон түүнээс их</w:t>
            </w:r>
          </w:p>
        </w:tc>
        <w:tc>
          <w:tcPr>
            <w:tcW w:w="1802"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3 цаг, түүнээс доош</w:t>
            </w:r>
          </w:p>
        </w:tc>
        <w:tc>
          <w:tcPr>
            <w:tcW w:w="3868"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30 мм болон түүнээс их</w:t>
            </w:r>
          </w:p>
        </w:tc>
        <w:tc>
          <w:tcPr>
            <w:tcW w:w="1796"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1 цаг, түүнээс доош</w:t>
            </w:r>
          </w:p>
        </w:tc>
      </w:tr>
      <w:tr w:rsidR="00000000">
        <w:tc>
          <w:tcPr>
            <w:tcW w:w="630"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7</w:t>
            </w:r>
          </w:p>
        </w:tc>
        <w:tc>
          <w:tcPr>
            <w:tcW w:w="2006"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Мөндөр</w:t>
            </w:r>
          </w:p>
        </w:tc>
        <w:tc>
          <w:tcPr>
            <w:tcW w:w="3851"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Голч нь 10 мм хүртэл</w:t>
            </w:r>
          </w:p>
        </w:tc>
        <w:tc>
          <w:tcPr>
            <w:tcW w:w="1802"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Хугацаа хамаарахгүй</w:t>
            </w:r>
          </w:p>
        </w:tc>
        <w:tc>
          <w:tcPr>
            <w:tcW w:w="3868"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Голч нь 10 мм болон түүнээс их</w:t>
            </w:r>
          </w:p>
        </w:tc>
        <w:tc>
          <w:tcPr>
            <w:tcW w:w="1796"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Хугацаа хамаарахгүй</w:t>
            </w:r>
          </w:p>
        </w:tc>
      </w:tr>
      <w:tr w:rsidR="00000000">
        <w:tc>
          <w:tcPr>
            <w:tcW w:w="630"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8</w:t>
            </w:r>
          </w:p>
        </w:tc>
        <w:tc>
          <w:tcPr>
            <w:tcW w:w="2006"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Хүйтэн бороо (Мал ноослосон үеэр)</w:t>
            </w:r>
          </w:p>
        </w:tc>
        <w:tc>
          <w:tcPr>
            <w:tcW w:w="3851"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Агаарын температур 11</w:t>
            </w:r>
            <w:r>
              <w:rPr>
                <w:sz w:val="20"/>
                <w:szCs w:val="20"/>
                <w:vertAlign w:val="superscript"/>
                <w:lang w:val="mn-MN"/>
              </w:rPr>
              <w:t>0</w:t>
            </w:r>
            <w:r>
              <w:rPr>
                <w:sz w:val="20"/>
                <w:szCs w:val="20"/>
                <w:lang w:val="mn-MN"/>
              </w:rPr>
              <w:t>С ба түүнээс бага, салхины хурд 6 м/с болон түүнээс их</w:t>
            </w:r>
          </w:p>
        </w:tc>
        <w:tc>
          <w:tcPr>
            <w:tcW w:w="1802"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12 цаг, түүнээс дээш</w:t>
            </w:r>
          </w:p>
        </w:tc>
        <w:tc>
          <w:tcPr>
            <w:tcW w:w="3868"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Агаарын температур 8</w:t>
            </w:r>
            <w:r>
              <w:rPr>
                <w:sz w:val="20"/>
                <w:szCs w:val="20"/>
                <w:vertAlign w:val="superscript"/>
                <w:lang w:val="mn-MN"/>
              </w:rPr>
              <w:t>0</w:t>
            </w:r>
            <w:r>
              <w:rPr>
                <w:sz w:val="20"/>
                <w:szCs w:val="20"/>
                <w:lang w:val="mn-MN"/>
              </w:rPr>
              <w:t xml:space="preserve">С </w:t>
            </w:r>
            <w:r>
              <w:rPr>
                <w:sz w:val="20"/>
                <w:szCs w:val="20"/>
                <w:lang w:val="mn-MN"/>
              </w:rPr>
              <w:t>болон түүнээс бага, салхины хурд 6м/с болон түүнээс их үед 5 мм-ээс их бороо үргэлжлэн орох</w:t>
            </w:r>
          </w:p>
        </w:tc>
        <w:tc>
          <w:tcPr>
            <w:tcW w:w="1796"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12 цаг, түүнээс дээш</w:t>
            </w:r>
          </w:p>
        </w:tc>
      </w:tr>
      <w:tr w:rsidR="00000000">
        <w:tc>
          <w:tcPr>
            <w:tcW w:w="630"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9</w:t>
            </w:r>
          </w:p>
        </w:tc>
        <w:tc>
          <w:tcPr>
            <w:tcW w:w="2006"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Усны үер</w:t>
            </w:r>
          </w:p>
        </w:tc>
        <w:tc>
          <w:tcPr>
            <w:tcW w:w="3851"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Гол, мөрний ус үерийн түвшинд хүрэх</w:t>
            </w:r>
          </w:p>
        </w:tc>
        <w:tc>
          <w:tcPr>
            <w:tcW w:w="1802"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Хугацаа хамаарахгүй</w:t>
            </w:r>
          </w:p>
        </w:tc>
        <w:tc>
          <w:tcPr>
            <w:tcW w:w="3868"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Гол, мөрний ус эргээсээ халих буюу аюултай түвшинд хүрэх</w:t>
            </w:r>
          </w:p>
        </w:tc>
        <w:tc>
          <w:tcPr>
            <w:tcW w:w="1796"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Хугацаа хамаарахгүй</w:t>
            </w:r>
          </w:p>
        </w:tc>
      </w:tr>
      <w:tr w:rsidR="00000000">
        <w:tc>
          <w:tcPr>
            <w:tcW w:w="630"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10</w:t>
            </w:r>
          </w:p>
        </w:tc>
        <w:tc>
          <w:tcPr>
            <w:tcW w:w="2006"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 xml:space="preserve">Цочир хүйтрэлт </w:t>
            </w:r>
            <w:r>
              <w:rPr>
                <w:sz w:val="20"/>
                <w:szCs w:val="20"/>
                <w:lang w:val="mn-MN"/>
              </w:rPr>
              <w:lastRenderedPageBreak/>
              <w:t>(Таримлын ургалтын хугацаанд)</w:t>
            </w:r>
          </w:p>
        </w:tc>
        <w:tc>
          <w:tcPr>
            <w:tcW w:w="3851"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lastRenderedPageBreak/>
              <w:t>Хөрсний гадаргын температур 0</w:t>
            </w:r>
            <w:r>
              <w:rPr>
                <w:sz w:val="20"/>
                <w:szCs w:val="20"/>
                <w:vertAlign w:val="superscript"/>
                <w:lang w:val="mn-MN"/>
              </w:rPr>
              <w:t>0</w:t>
            </w:r>
            <w:r>
              <w:rPr>
                <w:sz w:val="20"/>
                <w:szCs w:val="20"/>
                <w:lang w:val="mn-MN"/>
              </w:rPr>
              <w:t xml:space="preserve">С болон </w:t>
            </w:r>
            <w:r>
              <w:rPr>
                <w:sz w:val="20"/>
                <w:szCs w:val="20"/>
                <w:lang w:val="mn-MN"/>
              </w:rPr>
              <w:lastRenderedPageBreak/>
              <w:t>түүнээс бага</w:t>
            </w:r>
          </w:p>
        </w:tc>
        <w:tc>
          <w:tcPr>
            <w:tcW w:w="1802"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lastRenderedPageBreak/>
              <w:t xml:space="preserve">Хугацаа </w:t>
            </w:r>
            <w:r>
              <w:rPr>
                <w:sz w:val="20"/>
                <w:szCs w:val="20"/>
                <w:lang w:val="mn-MN"/>
              </w:rPr>
              <w:lastRenderedPageBreak/>
              <w:t>хамаарахгүй</w:t>
            </w:r>
          </w:p>
        </w:tc>
        <w:tc>
          <w:tcPr>
            <w:tcW w:w="3868"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lastRenderedPageBreak/>
              <w:t>Хөрсний гадаргын температур –5</w:t>
            </w:r>
            <w:r>
              <w:rPr>
                <w:sz w:val="20"/>
                <w:szCs w:val="20"/>
                <w:vertAlign w:val="superscript"/>
                <w:lang w:val="mn-MN"/>
              </w:rPr>
              <w:t>0</w:t>
            </w:r>
            <w:r>
              <w:rPr>
                <w:sz w:val="20"/>
                <w:szCs w:val="20"/>
                <w:lang w:val="mn-MN"/>
              </w:rPr>
              <w:t xml:space="preserve">С болон </w:t>
            </w:r>
            <w:r>
              <w:rPr>
                <w:sz w:val="20"/>
                <w:szCs w:val="20"/>
                <w:lang w:val="mn-MN"/>
              </w:rPr>
              <w:lastRenderedPageBreak/>
              <w:t>түүнээс бага</w:t>
            </w:r>
          </w:p>
        </w:tc>
        <w:tc>
          <w:tcPr>
            <w:tcW w:w="1796"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lastRenderedPageBreak/>
              <w:t xml:space="preserve">Хугацаа </w:t>
            </w:r>
            <w:r>
              <w:rPr>
                <w:sz w:val="20"/>
                <w:szCs w:val="20"/>
                <w:lang w:val="mn-MN"/>
              </w:rPr>
              <w:lastRenderedPageBreak/>
              <w:t>хамаарахгүй</w:t>
            </w:r>
          </w:p>
        </w:tc>
      </w:tr>
      <w:tr w:rsidR="00000000">
        <w:tc>
          <w:tcPr>
            <w:tcW w:w="630"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lastRenderedPageBreak/>
              <w:t>11</w:t>
            </w:r>
          </w:p>
        </w:tc>
        <w:tc>
          <w:tcPr>
            <w:tcW w:w="2006"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Уруйн үер</w:t>
            </w:r>
          </w:p>
        </w:tc>
        <w:tc>
          <w:tcPr>
            <w:tcW w:w="3851"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w:t>
            </w:r>
          </w:p>
        </w:tc>
        <w:tc>
          <w:tcPr>
            <w:tcW w:w="1802"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w:t>
            </w:r>
          </w:p>
        </w:tc>
        <w:tc>
          <w:tcPr>
            <w:tcW w:w="3868"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Хүчтэй аадар борооны ус гуу жалга, хэвгий даган шавар, шороо, чулуутай холилдож хуйлран урсах</w:t>
            </w:r>
          </w:p>
        </w:tc>
        <w:tc>
          <w:tcPr>
            <w:tcW w:w="1796"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Хугацаа хамаарахгүй</w:t>
            </w:r>
          </w:p>
        </w:tc>
      </w:tr>
      <w:tr w:rsidR="00000000">
        <w:tc>
          <w:tcPr>
            <w:tcW w:w="630"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12</w:t>
            </w:r>
          </w:p>
        </w:tc>
        <w:tc>
          <w:tcPr>
            <w:tcW w:w="2006"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Догшин хуй</w:t>
            </w:r>
          </w:p>
          <w:p w:rsidR="00000000" w:rsidRDefault="009300C8">
            <w:pPr>
              <w:pStyle w:val="NormalWeb"/>
              <w:spacing w:before="0" w:beforeAutospacing="0" w:after="0" w:afterAutospacing="0"/>
              <w:jc w:val="center"/>
              <w:rPr>
                <w:sz w:val="20"/>
                <w:szCs w:val="20"/>
                <w:lang w:val="mn-MN"/>
              </w:rPr>
            </w:pPr>
            <w:r>
              <w:rPr>
                <w:sz w:val="20"/>
                <w:szCs w:val="20"/>
                <w:lang w:val="mn-MN"/>
              </w:rPr>
              <w:t>(Хар салхи)</w:t>
            </w:r>
          </w:p>
        </w:tc>
        <w:tc>
          <w:tcPr>
            <w:tcW w:w="3851"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w:t>
            </w:r>
          </w:p>
        </w:tc>
        <w:tc>
          <w:tcPr>
            <w:tcW w:w="1802"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w:t>
            </w:r>
          </w:p>
        </w:tc>
        <w:tc>
          <w:tcPr>
            <w:tcW w:w="3868"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 xml:space="preserve">Хүчирхэг хөгжсөн борооны бөөн (Cb) үүлний дороос унжих үүлэн багана, түүнээс газар шүргэх </w:t>
            </w:r>
            <w:r>
              <w:rPr>
                <w:sz w:val="20"/>
                <w:szCs w:val="20"/>
                <w:lang w:val="mn-MN"/>
              </w:rPr>
              <w:t>юүлүүр хэлбэрийн хуй, замд тааралдсан бүхнийг сорон авах, эвдэн сүйтгэх, хохирол учруулах үзэгдэл. Юүлүүрийн амсар нь хэдэн арваас хэдэн зуун метр хүрч, хэдэн арван минутаас хэдэн цаг үргэлжилнэ. Хэдэн арван километр зурвасаар сүйтгэл учруулдаг</w:t>
            </w:r>
          </w:p>
        </w:tc>
        <w:tc>
          <w:tcPr>
            <w:tcW w:w="1796"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Хугацаа ха</w:t>
            </w:r>
            <w:r>
              <w:rPr>
                <w:sz w:val="20"/>
                <w:szCs w:val="20"/>
                <w:lang w:val="mn-MN"/>
              </w:rPr>
              <w:t>маарахгүй</w:t>
            </w:r>
          </w:p>
        </w:tc>
      </w:tr>
      <w:tr w:rsidR="00000000">
        <w:tc>
          <w:tcPr>
            <w:tcW w:w="630"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13</w:t>
            </w:r>
          </w:p>
        </w:tc>
        <w:tc>
          <w:tcPr>
            <w:tcW w:w="2006"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Аянга буух</w:t>
            </w:r>
          </w:p>
        </w:tc>
        <w:tc>
          <w:tcPr>
            <w:tcW w:w="3851"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w:t>
            </w:r>
          </w:p>
        </w:tc>
        <w:tc>
          <w:tcPr>
            <w:tcW w:w="1802"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w:t>
            </w:r>
          </w:p>
        </w:tc>
        <w:tc>
          <w:tcPr>
            <w:tcW w:w="3868"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Дулааны буриглалтын үүл босоо чиглэлд хөгжин хөгжлийн дээд шатанд хүрч, тодорхой нөхцөлд цахилгаан цэнэг хуримтлагдаж, үүл газрын хооронд ниргэлт явагдах үзэгдэл</w:t>
            </w:r>
          </w:p>
        </w:tc>
        <w:tc>
          <w:tcPr>
            <w:tcW w:w="1796" w:type="dxa"/>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sz w:val="20"/>
                <w:szCs w:val="20"/>
                <w:lang w:val="mn-MN"/>
              </w:rPr>
            </w:pPr>
            <w:r>
              <w:rPr>
                <w:sz w:val="20"/>
                <w:szCs w:val="20"/>
                <w:lang w:val="mn-MN"/>
              </w:rPr>
              <w:t>Хугацаа хамаарахгүй</w:t>
            </w:r>
          </w:p>
        </w:tc>
      </w:tr>
    </w:tbl>
    <w:p w:rsidR="00000000" w:rsidRDefault="009300C8">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9300C8">
      <w:pPr>
        <w:pStyle w:val="NormalWeb"/>
        <w:spacing w:before="0" w:beforeAutospacing="0" w:after="0" w:afterAutospacing="0" w:line="360" w:lineRule="auto"/>
        <w:jc w:val="both"/>
        <w:rPr>
          <w:lang w:val="mn-MN"/>
        </w:rPr>
      </w:pPr>
      <w:r>
        <w:rPr>
          <w:lang w:val="mn-MN"/>
        </w:rPr>
        <w:t> </w:t>
      </w:r>
    </w:p>
    <w:p w:rsidR="00000000" w:rsidRDefault="009300C8">
      <w:pPr>
        <w:pStyle w:val="NormalWeb"/>
        <w:spacing w:before="0" w:beforeAutospacing="0" w:after="0" w:afterAutospacing="0" w:line="360" w:lineRule="auto"/>
        <w:ind w:firstLine="720"/>
        <w:jc w:val="both"/>
        <w:rPr>
          <w:lang w:val="mn-MN"/>
        </w:rPr>
      </w:pPr>
    </w:p>
    <w:p w:rsidR="00000000" w:rsidRDefault="009300C8">
      <w:pPr>
        <w:pStyle w:val="NormalWeb"/>
        <w:spacing w:before="0" w:beforeAutospacing="0" w:after="0" w:afterAutospacing="0" w:line="360" w:lineRule="auto"/>
        <w:ind w:firstLine="720"/>
        <w:jc w:val="both"/>
        <w:rPr>
          <w:lang w:val="mn-MN"/>
        </w:rPr>
      </w:pPr>
    </w:p>
    <w:p w:rsidR="00000000" w:rsidRDefault="009300C8">
      <w:pPr>
        <w:pStyle w:val="NormalWeb"/>
        <w:spacing w:before="0" w:beforeAutospacing="0" w:after="0" w:afterAutospacing="0" w:line="360" w:lineRule="auto"/>
        <w:ind w:firstLine="720"/>
        <w:jc w:val="both"/>
        <w:rPr>
          <w:lang w:val="mn-MN"/>
        </w:rPr>
      </w:pPr>
    </w:p>
    <w:p w:rsidR="00000000" w:rsidRDefault="009300C8">
      <w:pPr>
        <w:pStyle w:val="NormalWeb"/>
        <w:spacing w:before="0" w:beforeAutospacing="0" w:after="0" w:afterAutospacing="0" w:line="360" w:lineRule="auto"/>
        <w:ind w:firstLine="720"/>
        <w:jc w:val="both"/>
      </w:pPr>
    </w:p>
    <w:p w:rsidR="00000000" w:rsidRDefault="009300C8">
      <w:pPr>
        <w:pStyle w:val="NormalWeb"/>
        <w:spacing w:before="0" w:beforeAutospacing="0" w:after="0" w:afterAutospacing="0" w:line="360" w:lineRule="auto"/>
        <w:ind w:firstLine="720"/>
        <w:jc w:val="both"/>
      </w:pPr>
    </w:p>
    <w:p w:rsidR="00000000" w:rsidRDefault="009300C8">
      <w:pPr>
        <w:pStyle w:val="NormalWeb"/>
        <w:spacing w:before="0" w:beforeAutospacing="0" w:after="0" w:afterAutospacing="0" w:line="360" w:lineRule="auto"/>
        <w:ind w:firstLine="720"/>
        <w:jc w:val="both"/>
      </w:pPr>
    </w:p>
    <w:p w:rsidR="00000000" w:rsidRDefault="009300C8">
      <w:pPr>
        <w:pStyle w:val="NormalWeb"/>
        <w:spacing w:before="0" w:beforeAutospacing="0" w:after="0" w:afterAutospacing="0" w:line="360" w:lineRule="auto"/>
        <w:ind w:firstLine="720"/>
        <w:jc w:val="both"/>
      </w:pPr>
    </w:p>
    <w:p w:rsidR="00000000" w:rsidRDefault="009300C8">
      <w:pPr>
        <w:pStyle w:val="NormalWeb"/>
        <w:spacing w:before="0" w:beforeAutospacing="0" w:after="0" w:afterAutospacing="0" w:line="360" w:lineRule="auto"/>
        <w:ind w:firstLine="720"/>
        <w:jc w:val="both"/>
      </w:pPr>
    </w:p>
    <w:p w:rsidR="00000000" w:rsidRDefault="009300C8">
      <w:pPr>
        <w:pStyle w:val="NormalWeb"/>
        <w:spacing w:before="0" w:beforeAutospacing="0" w:after="0" w:afterAutospacing="0" w:line="360" w:lineRule="auto"/>
        <w:ind w:left="720" w:hanging="720"/>
        <w:jc w:val="right"/>
        <w:rPr>
          <w:i/>
          <w:lang w:val="mn-MN"/>
        </w:rPr>
      </w:pPr>
      <w:r>
        <w:rPr>
          <w:i/>
          <w:lang w:val="mn-MN"/>
        </w:rPr>
        <w:lastRenderedPageBreak/>
        <w:t>Засгийн газрын 2015 оны 286 дугаар</w:t>
      </w:r>
    </w:p>
    <w:p w:rsidR="00000000" w:rsidRDefault="009300C8">
      <w:pPr>
        <w:pStyle w:val="NormalWeb"/>
        <w:spacing w:before="0" w:beforeAutospacing="0" w:after="0" w:afterAutospacing="0" w:line="360" w:lineRule="auto"/>
        <w:ind w:left="720" w:hanging="720"/>
        <w:jc w:val="right"/>
        <w:rPr>
          <w:i/>
          <w:lang w:val="mn-MN"/>
        </w:rPr>
      </w:pPr>
      <w:r>
        <w:rPr>
          <w:i/>
          <w:lang w:val="mn-MN"/>
        </w:rPr>
        <w:t>тогтоолын 3 дугаар хавсралт</w:t>
      </w:r>
    </w:p>
    <w:p w:rsidR="00000000" w:rsidRDefault="009300C8">
      <w:pPr>
        <w:pStyle w:val="NormalWeb"/>
        <w:spacing w:before="0" w:beforeAutospacing="0" w:after="0" w:afterAutospacing="0" w:line="360" w:lineRule="auto"/>
        <w:ind w:left="4320"/>
        <w:jc w:val="both"/>
        <w:rPr>
          <w:lang w:val="mn-MN"/>
        </w:rPr>
      </w:pPr>
      <w:r>
        <w:rPr>
          <w:lang w:val="mn-MN"/>
        </w:rPr>
        <w:t> </w:t>
      </w:r>
    </w:p>
    <w:p w:rsidR="00000000" w:rsidRDefault="009300C8">
      <w:pPr>
        <w:pStyle w:val="NormalWeb"/>
        <w:spacing w:before="0" w:beforeAutospacing="0" w:after="0" w:afterAutospacing="0" w:line="360" w:lineRule="auto"/>
        <w:jc w:val="center"/>
        <w:rPr>
          <w:rStyle w:val="Strong"/>
        </w:rPr>
      </w:pPr>
      <w:r>
        <w:rPr>
          <w:rStyle w:val="Strong"/>
          <w:lang w:val="mn-MN"/>
        </w:rPr>
        <w:t xml:space="preserve">ГЭНЭТИЙН АЮУЛ, ҮЙЛДВЭРЛЭЛИЙН ОСЛЫН ҮЕД НИЙТЭД МЭДЭЭЛЭХ ОРЧНЫ </w:t>
      </w:r>
    </w:p>
    <w:p w:rsidR="00000000" w:rsidRDefault="009300C8">
      <w:pPr>
        <w:pStyle w:val="NormalWeb"/>
        <w:spacing w:before="0" w:beforeAutospacing="0" w:after="0" w:afterAutospacing="0" w:line="360" w:lineRule="auto"/>
        <w:jc w:val="center"/>
      </w:pPr>
      <w:r>
        <w:rPr>
          <w:rStyle w:val="Strong"/>
          <w:lang w:val="mn-MN"/>
        </w:rPr>
        <w:t>БОХИРДЛЫН СЭРЭМЖЛҮҮЛЭХ МЭДЭЭНИЙ ЖАГСААЛТ</w:t>
      </w:r>
    </w:p>
    <w:tbl>
      <w:tblPr>
        <w:tblStyle w:val="TableGrid"/>
        <w:tblW w:w="4945" w:type="pct"/>
        <w:tblInd w:w="0" w:type="dxa"/>
        <w:tblLook w:val="04A0" w:firstRow="1" w:lastRow="0" w:firstColumn="1" w:lastColumn="0" w:noHBand="0" w:noVBand="1"/>
      </w:tblPr>
      <w:tblGrid>
        <w:gridCol w:w="819"/>
        <w:gridCol w:w="3414"/>
        <w:gridCol w:w="4472"/>
        <w:gridCol w:w="4326"/>
      </w:tblGrid>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lang w:val="mn-MN"/>
              </w:rPr>
            </w:pPr>
            <w:r>
              <w:rPr>
                <w:rStyle w:val="Strong"/>
                <w:lang w:val="mn-MN"/>
              </w:rPr>
              <w:t>№</w:t>
            </w:r>
          </w:p>
        </w:tc>
        <w:tc>
          <w:tcPr>
            <w:tcW w:w="1310" w:type="pct"/>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lang w:val="mn-MN"/>
              </w:rPr>
            </w:pPr>
            <w:r>
              <w:rPr>
                <w:rStyle w:val="Strong"/>
                <w:lang w:val="mn-MN"/>
              </w:rPr>
              <w:t>Орчны бохирдлын үзүүлэлт</w:t>
            </w:r>
          </w:p>
        </w:tc>
        <w:tc>
          <w:tcPr>
            <w:tcW w:w="1716" w:type="pct"/>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lang w:val="mn-MN"/>
              </w:rPr>
            </w:pPr>
            <w:r>
              <w:rPr>
                <w:rStyle w:val="Strong"/>
                <w:lang w:val="mn-MN"/>
              </w:rPr>
              <w:t>Хэмжигдэхүүн</w:t>
            </w:r>
          </w:p>
          <w:p w:rsidR="00000000" w:rsidRDefault="009300C8">
            <w:pPr>
              <w:pStyle w:val="NormalWeb"/>
              <w:spacing w:before="0" w:beforeAutospacing="0" w:after="0" w:afterAutospacing="0"/>
              <w:jc w:val="center"/>
              <w:rPr>
                <w:lang w:val="mn-MN"/>
              </w:rPr>
            </w:pPr>
            <w:r>
              <w:rPr>
                <w:rStyle w:val="Strong"/>
                <w:lang w:val="mn-MN"/>
              </w:rPr>
              <w:t>(Бодит хэмжилтээр)</w:t>
            </w:r>
          </w:p>
        </w:tc>
        <w:tc>
          <w:tcPr>
            <w:tcW w:w="1660" w:type="pct"/>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lang w:val="mn-MN"/>
              </w:rPr>
            </w:pPr>
            <w:r>
              <w:rPr>
                <w:rStyle w:val="Strong"/>
                <w:lang w:val="mn-MN"/>
              </w:rPr>
              <w:t>Тайлбар</w:t>
            </w:r>
          </w:p>
        </w:tc>
      </w:tr>
      <w:tr w:rsidR="00000000">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rPr>
                <w:b/>
                <w:lang w:val="mn-MN"/>
              </w:rPr>
            </w:pPr>
            <w:r>
              <w:rPr>
                <w:b/>
                <w:lang w:val="mn-MN"/>
              </w:rPr>
              <w:t>Нэг. Агаарын чанар</w:t>
            </w:r>
          </w:p>
        </w:tc>
      </w:tr>
      <w:tr w:rsidR="00000000">
        <w:tc>
          <w:tcPr>
            <w:tcW w:w="314" w:type="pct"/>
            <w:vMerge w:val="restart"/>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lang w:val="mn-MN"/>
              </w:rPr>
            </w:pPr>
            <w:r>
              <w:rPr>
                <w:lang w:val="mn-MN"/>
              </w:rPr>
              <w:t>1.1</w:t>
            </w:r>
          </w:p>
        </w:tc>
        <w:tc>
          <w:tcPr>
            <w:tcW w:w="1310" w:type="pct"/>
            <w:vMerge w:val="restart"/>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both"/>
              <w:rPr>
                <w:lang w:val="mn-MN"/>
              </w:rPr>
            </w:pPr>
            <w:r>
              <w:rPr>
                <w:lang w:val="mn-MN"/>
              </w:rPr>
              <w:t>Түгээмэл бохирдуулах бодис</w:t>
            </w:r>
          </w:p>
        </w:tc>
        <w:tc>
          <w:tcPr>
            <w:tcW w:w="1716" w:type="pct"/>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both"/>
              <w:rPr>
                <w:lang w:val="mn-MN"/>
              </w:rPr>
            </w:pPr>
            <w:r>
              <w:rPr>
                <w:lang w:val="mn-MN"/>
              </w:rPr>
              <w:t>Урт хугацаанд агаарын чанарын стандартаас 10 дахин болон түүнээс дээш давсан</w:t>
            </w:r>
          </w:p>
        </w:tc>
        <w:tc>
          <w:tcPr>
            <w:tcW w:w="1660" w:type="pct"/>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both"/>
              <w:rPr>
                <w:lang w:val="mn-MN"/>
              </w:rPr>
            </w:pPr>
            <w:r>
              <w:rPr>
                <w:lang w:val="mn-MN"/>
              </w:rPr>
              <w:t>24 цагийн туршид</w:t>
            </w:r>
          </w:p>
        </w:tc>
      </w:tr>
      <w:tr w:rsidR="00000000">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9300C8">
            <w:pPr>
              <w:rPr>
                <w:rFonts w:ascii="Times New Roman" w:eastAsiaTheme="minorEastAsia" w:hAnsi="Times New Roman"/>
                <w:sz w:val="24"/>
                <w:szCs w:val="24"/>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9300C8">
            <w:pPr>
              <w:rPr>
                <w:rFonts w:ascii="Times New Roman" w:eastAsiaTheme="minorEastAsia" w:hAnsi="Times New Roman"/>
                <w:sz w:val="24"/>
                <w:szCs w:val="24"/>
                <w:lang w:val="mn-MN"/>
              </w:rPr>
            </w:pPr>
          </w:p>
        </w:tc>
        <w:tc>
          <w:tcPr>
            <w:tcW w:w="1716" w:type="pct"/>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both"/>
              <w:rPr>
                <w:lang w:val="mn-MN"/>
              </w:rPr>
            </w:pPr>
            <w:r>
              <w:rPr>
                <w:lang w:val="mn-MN"/>
              </w:rPr>
              <w:t>Богино хугацаанд агаарын чанарын стандартаас 30 дахин болон түүнээс дээш давсан</w:t>
            </w:r>
          </w:p>
        </w:tc>
        <w:tc>
          <w:tcPr>
            <w:tcW w:w="1660" w:type="pct"/>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both"/>
              <w:rPr>
                <w:lang w:val="mn-MN"/>
              </w:rPr>
            </w:pPr>
            <w:r>
              <w:rPr>
                <w:lang w:val="mn-MN"/>
              </w:rPr>
              <w:t>3 удаагийн 20 минутын дундаж хэмжилтээр</w:t>
            </w:r>
          </w:p>
        </w:tc>
      </w:tr>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lang w:val="mn-MN"/>
              </w:rPr>
            </w:pPr>
            <w:r>
              <w:rPr>
                <w:lang w:val="mn-MN"/>
              </w:rPr>
              <w:t>1.2</w:t>
            </w:r>
          </w:p>
        </w:tc>
        <w:tc>
          <w:tcPr>
            <w:tcW w:w="1310" w:type="pct"/>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both"/>
              <w:rPr>
                <w:lang w:val="mn-MN"/>
              </w:rPr>
            </w:pPr>
            <w:r>
              <w:rPr>
                <w:lang w:val="mn-MN"/>
              </w:rPr>
              <w:t>Аюултай бохирдуулах бодис</w:t>
            </w:r>
          </w:p>
        </w:tc>
        <w:tc>
          <w:tcPr>
            <w:tcW w:w="1716" w:type="pct"/>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both"/>
              <w:rPr>
                <w:lang w:val="mn-MN"/>
              </w:rPr>
            </w:pPr>
            <w:r>
              <w:rPr>
                <w:lang w:val="mn-MN"/>
              </w:rPr>
              <w:t>Агаарын чанарын стандартаас 5 дахин болон түүнээс дээш давсан</w:t>
            </w:r>
          </w:p>
        </w:tc>
        <w:tc>
          <w:tcPr>
            <w:tcW w:w="1660" w:type="pct"/>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both"/>
              <w:rPr>
                <w:lang w:val="mn-MN"/>
              </w:rPr>
            </w:pPr>
            <w:r>
              <w:rPr>
                <w:strike/>
                <w:lang w:val="mn-MN"/>
              </w:rPr>
              <w:t>-</w:t>
            </w:r>
          </w:p>
        </w:tc>
      </w:tr>
      <w:tr w:rsidR="00000000">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both"/>
              <w:rPr>
                <w:b/>
                <w:lang w:val="mn-MN"/>
              </w:rPr>
            </w:pPr>
            <w:r>
              <w:rPr>
                <w:b/>
                <w:lang w:val="mn-MN"/>
              </w:rPr>
              <w:t>Хоёр. Хөрсний чанар</w:t>
            </w:r>
          </w:p>
        </w:tc>
      </w:tr>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lang w:val="mn-MN"/>
              </w:rPr>
            </w:pPr>
            <w:r>
              <w:rPr>
                <w:lang w:val="mn-MN"/>
              </w:rPr>
              <w:t>2.1</w:t>
            </w:r>
          </w:p>
        </w:tc>
        <w:tc>
          <w:tcPr>
            <w:tcW w:w="1310" w:type="pct"/>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both"/>
              <w:rPr>
                <w:lang w:val="mn-MN"/>
              </w:rPr>
            </w:pPr>
            <w:r>
              <w:rPr>
                <w:lang w:val="mn-MN"/>
              </w:rPr>
              <w:t>Хөрс бохирдуулах  бодис</w:t>
            </w:r>
          </w:p>
        </w:tc>
        <w:tc>
          <w:tcPr>
            <w:tcW w:w="1716" w:type="pct"/>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both"/>
              <w:rPr>
                <w:lang w:val="mn-MN"/>
              </w:rPr>
            </w:pPr>
            <w:r>
              <w:rPr>
                <w:lang w:val="mn-MN"/>
              </w:rPr>
              <w:t xml:space="preserve">Стандартад заасан хортой агууламжаас 5 дахин </w:t>
            </w:r>
            <w:r>
              <w:rPr>
                <w:lang w:val="mn-MN"/>
              </w:rPr>
              <w:t>болон түүнээс дээш давсан</w:t>
            </w:r>
          </w:p>
        </w:tc>
        <w:tc>
          <w:tcPr>
            <w:tcW w:w="1660" w:type="pct"/>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both"/>
              <w:rPr>
                <w:lang w:val="mn-MN"/>
              </w:rPr>
            </w:pPr>
            <w:r>
              <w:rPr>
                <w:lang w:val="mn-MN"/>
              </w:rPr>
              <w:t>-</w:t>
            </w:r>
          </w:p>
        </w:tc>
      </w:tr>
      <w:tr w:rsidR="00000000">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both"/>
              <w:rPr>
                <w:b/>
                <w:lang w:val="mn-MN"/>
              </w:rPr>
            </w:pPr>
            <w:r>
              <w:rPr>
                <w:b/>
                <w:lang w:val="mn-MN"/>
              </w:rPr>
              <w:t>Гурав. Усны чанар</w:t>
            </w:r>
          </w:p>
        </w:tc>
      </w:tr>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lang w:val="mn-MN"/>
              </w:rPr>
            </w:pPr>
            <w:r>
              <w:rPr>
                <w:lang w:val="mn-MN"/>
              </w:rPr>
              <w:t>3.1</w:t>
            </w:r>
          </w:p>
        </w:tc>
        <w:tc>
          <w:tcPr>
            <w:tcW w:w="1310" w:type="pct"/>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both"/>
              <w:rPr>
                <w:lang w:val="mn-MN"/>
              </w:rPr>
            </w:pPr>
            <w:r>
              <w:rPr>
                <w:lang w:val="mn-MN"/>
              </w:rPr>
              <w:t>Ууссан хүчилтөрөгч</w:t>
            </w:r>
          </w:p>
        </w:tc>
        <w:tc>
          <w:tcPr>
            <w:tcW w:w="1716" w:type="pct"/>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both"/>
              <w:rPr>
                <w:lang w:val="mn-MN"/>
              </w:rPr>
            </w:pPr>
            <w:r>
              <w:rPr>
                <w:lang w:val="mn-MN"/>
              </w:rPr>
              <w:t>2 мг/л болон түүнээс бага агууламжтай үед</w:t>
            </w:r>
          </w:p>
        </w:tc>
        <w:tc>
          <w:tcPr>
            <w:tcW w:w="1660" w:type="pct"/>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both"/>
              <w:rPr>
                <w:lang w:val="mn-MN"/>
              </w:rPr>
            </w:pPr>
            <w:r>
              <w:rPr>
                <w:lang w:val="mn-MN"/>
              </w:rPr>
              <w:t>-</w:t>
            </w:r>
          </w:p>
        </w:tc>
      </w:tr>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lang w:val="mn-MN"/>
              </w:rPr>
            </w:pPr>
            <w:r>
              <w:rPr>
                <w:lang w:val="mn-MN"/>
              </w:rPr>
              <w:t>3.2</w:t>
            </w:r>
          </w:p>
        </w:tc>
        <w:tc>
          <w:tcPr>
            <w:tcW w:w="1310" w:type="pct"/>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both"/>
              <w:rPr>
                <w:lang w:val="mn-MN"/>
              </w:rPr>
            </w:pPr>
            <w:r>
              <w:rPr>
                <w:lang w:val="mn-MN"/>
              </w:rPr>
              <w:t>Биохимийн хэрэгцээт хүчилтөрөгч</w:t>
            </w:r>
          </w:p>
        </w:tc>
        <w:tc>
          <w:tcPr>
            <w:tcW w:w="1716" w:type="pct"/>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both"/>
              <w:rPr>
                <w:lang w:val="mn-MN"/>
              </w:rPr>
            </w:pPr>
            <w:r>
              <w:rPr>
                <w:lang w:val="mn-MN"/>
              </w:rPr>
              <w:t>60 мг/л болон түүнээс их агууламжтай үед</w:t>
            </w:r>
          </w:p>
        </w:tc>
        <w:tc>
          <w:tcPr>
            <w:tcW w:w="1660" w:type="pct"/>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both"/>
              <w:rPr>
                <w:lang w:val="mn-MN"/>
              </w:rPr>
            </w:pPr>
            <w:r>
              <w:rPr>
                <w:lang w:val="mn-MN"/>
              </w:rPr>
              <w:t>-</w:t>
            </w:r>
          </w:p>
        </w:tc>
      </w:tr>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lang w:val="mn-MN"/>
              </w:rPr>
            </w:pPr>
            <w:r>
              <w:rPr>
                <w:lang w:val="mn-MN"/>
              </w:rPr>
              <w:t>3.3</w:t>
            </w:r>
          </w:p>
        </w:tc>
        <w:tc>
          <w:tcPr>
            <w:tcW w:w="1310" w:type="pct"/>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both"/>
              <w:rPr>
                <w:lang w:val="mn-MN"/>
              </w:rPr>
            </w:pPr>
            <w:r>
              <w:rPr>
                <w:lang w:val="mn-MN"/>
              </w:rPr>
              <w:t>Бусад бохирдуулах бодис</w:t>
            </w:r>
          </w:p>
        </w:tc>
        <w:tc>
          <w:tcPr>
            <w:tcW w:w="1716" w:type="pct"/>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both"/>
              <w:rPr>
                <w:lang w:val="mn-MN"/>
              </w:rPr>
            </w:pPr>
            <w:r>
              <w:rPr>
                <w:lang w:val="mn-MN"/>
              </w:rPr>
              <w:t>Усны чанарын стандартаас 100 дахин болон түүнээс дээш давсан</w:t>
            </w:r>
          </w:p>
        </w:tc>
        <w:tc>
          <w:tcPr>
            <w:tcW w:w="1660" w:type="pct"/>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both"/>
              <w:rPr>
                <w:lang w:val="mn-MN"/>
              </w:rPr>
            </w:pPr>
            <w:r>
              <w:rPr>
                <w:lang w:val="mn-MN"/>
              </w:rPr>
              <w:t>-</w:t>
            </w:r>
          </w:p>
        </w:tc>
      </w:tr>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lang w:val="mn-MN"/>
              </w:rPr>
            </w:pPr>
            <w:r>
              <w:rPr>
                <w:lang w:val="mn-MN"/>
              </w:rPr>
              <w:t>3.4</w:t>
            </w:r>
          </w:p>
        </w:tc>
        <w:tc>
          <w:tcPr>
            <w:tcW w:w="1310" w:type="pct"/>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both"/>
              <w:rPr>
                <w:lang w:val="mn-MN"/>
              </w:rPr>
            </w:pPr>
            <w:r>
              <w:rPr>
                <w:lang w:val="mn-MN"/>
              </w:rPr>
              <w:t>Аюултай бохирдуулах бодис</w:t>
            </w:r>
          </w:p>
        </w:tc>
        <w:tc>
          <w:tcPr>
            <w:tcW w:w="1716" w:type="pct"/>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both"/>
              <w:rPr>
                <w:lang w:val="mn-MN"/>
              </w:rPr>
            </w:pPr>
            <w:r>
              <w:rPr>
                <w:lang w:val="mn-MN"/>
              </w:rPr>
              <w:t>Усны чанарын стандартаас 10 дахин болон түүнээс дээш давсан</w:t>
            </w:r>
          </w:p>
        </w:tc>
        <w:tc>
          <w:tcPr>
            <w:tcW w:w="1660" w:type="pct"/>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both"/>
              <w:rPr>
                <w:lang w:val="mn-MN"/>
              </w:rPr>
            </w:pPr>
            <w:r>
              <w:rPr>
                <w:lang w:val="mn-MN"/>
              </w:rPr>
              <w:t>-</w:t>
            </w:r>
          </w:p>
        </w:tc>
      </w:tr>
      <w:tr w:rsidR="00000000">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both"/>
              <w:rPr>
                <w:b/>
                <w:lang w:val="mn-MN"/>
              </w:rPr>
            </w:pPr>
            <w:r>
              <w:rPr>
                <w:b/>
                <w:lang w:val="mn-MN"/>
              </w:rPr>
              <w:lastRenderedPageBreak/>
              <w:t>Дөрөв. Цацрагийн түвшин</w:t>
            </w:r>
          </w:p>
        </w:tc>
      </w:tr>
      <w:tr w:rsidR="00000000">
        <w:tc>
          <w:tcPr>
            <w:tcW w:w="314" w:type="pct"/>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center"/>
              <w:rPr>
                <w:lang w:val="mn-MN"/>
              </w:rPr>
            </w:pPr>
            <w:r>
              <w:rPr>
                <w:lang w:val="mn-MN"/>
              </w:rPr>
              <w:t>4.1</w:t>
            </w:r>
          </w:p>
        </w:tc>
        <w:tc>
          <w:tcPr>
            <w:tcW w:w="1310" w:type="pct"/>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both"/>
              <w:rPr>
                <w:lang w:val="mn-MN"/>
              </w:rPr>
            </w:pPr>
            <w:r>
              <w:rPr>
                <w:lang w:val="mn-MN"/>
              </w:rPr>
              <w:t>Цацрагийн тунгийн чадал</w:t>
            </w:r>
          </w:p>
        </w:tc>
        <w:tc>
          <w:tcPr>
            <w:tcW w:w="1716" w:type="pct"/>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both"/>
              <w:rPr>
                <w:lang w:val="mn-MN"/>
              </w:rPr>
            </w:pPr>
            <w:r>
              <w:rPr>
                <w:lang w:val="mn-MN"/>
              </w:rPr>
              <w:t>0.6 мкЗ/цаг-аас ихэссэн үед</w:t>
            </w:r>
          </w:p>
        </w:tc>
        <w:tc>
          <w:tcPr>
            <w:tcW w:w="1660" w:type="pct"/>
            <w:tcBorders>
              <w:top w:val="single" w:sz="4" w:space="0" w:color="auto"/>
              <w:left w:val="single" w:sz="4" w:space="0" w:color="auto"/>
              <w:bottom w:val="single" w:sz="4" w:space="0" w:color="auto"/>
              <w:right w:val="single" w:sz="4" w:space="0" w:color="auto"/>
            </w:tcBorders>
            <w:vAlign w:val="center"/>
            <w:hideMark/>
          </w:tcPr>
          <w:p w:rsidR="00000000" w:rsidRDefault="009300C8">
            <w:pPr>
              <w:pStyle w:val="NormalWeb"/>
              <w:spacing w:before="0" w:beforeAutospacing="0" w:after="0" w:afterAutospacing="0"/>
              <w:jc w:val="both"/>
              <w:rPr>
                <w:lang w:val="mn-MN"/>
              </w:rPr>
            </w:pPr>
            <w:r>
              <w:rPr>
                <w:lang w:val="mn-MN"/>
              </w:rPr>
              <w:t>5 удаагийн 5 минут тутмын хэмжилтээр</w:t>
            </w:r>
          </w:p>
        </w:tc>
      </w:tr>
    </w:tbl>
    <w:p w:rsidR="00000000" w:rsidRDefault="009300C8">
      <w:pPr>
        <w:pStyle w:val="NormalWeb"/>
        <w:spacing w:before="0" w:beforeAutospacing="0" w:after="0" w:afterAutospacing="0" w:line="360" w:lineRule="auto"/>
        <w:jc w:val="both"/>
        <w:rPr>
          <w:lang w:val="mn-MN"/>
        </w:rPr>
      </w:pPr>
      <w:r>
        <w:rPr>
          <w:lang w:val="mn-MN"/>
        </w:rPr>
        <w:t> </w:t>
      </w:r>
    </w:p>
    <w:p w:rsidR="00000000" w:rsidRDefault="009300C8">
      <w:pPr>
        <w:pStyle w:val="NormalWeb"/>
        <w:spacing w:before="0" w:beforeAutospacing="0" w:after="0" w:afterAutospacing="0" w:line="360" w:lineRule="auto"/>
        <w:jc w:val="both"/>
        <w:rPr>
          <w:lang w:val="mn-MN"/>
        </w:rPr>
      </w:pPr>
      <w:r>
        <w:rPr>
          <w:lang w:val="mn-MN"/>
        </w:rPr>
        <w:t> </w:t>
      </w:r>
    </w:p>
    <w:p w:rsidR="00000000" w:rsidRDefault="009300C8">
      <w:pPr>
        <w:spacing w:line="360" w:lineRule="auto"/>
        <w:rPr>
          <w:rFonts w:ascii="Times New Roman" w:eastAsiaTheme="minorEastAsia" w:hAnsi="Times New Roman"/>
          <w:sz w:val="24"/>
          <w:szCs w:val="24"/>
          <w:lang w:val="mn-MN"/>
        </w:rPr>
        <w:sectPr w:rsidR="00000000">
          <w:pgSz w:w="15840" w:h="12240" w:orient="landscape"/>
          <w:pgMar w:top="1800" w:right="1440" w:bottom="1800" w:left="1440" w:header="720" w:footer="720" w:gutter="0"/>
          <w:cols w:space="720"/>
        </w:sectPr>
      </w:pPr>
    </w:p>
    <w:p w:rsidR="00000000" w:rsidRDefault="009300C8">
      <w:pPr>
        <w:pStyle w:val="NormalWeb"/>
        <w:spacing w:before="0" w:beforeAutospacing="0" w:after="0" w:afterAutospacing="0" w:line="360" w:lineRule="auto"/>
        <w:jc w:val="right"/>
        <w:rPr>
          <w:i/>
          <w:lang w:val="mn-MN"/>
        </w:rPr>
      </w:pPr>
      <w:r>
        <w:rPr>
          <w:i/>
          <w:lang w:val="mn-MN"/>
        </w:rPr>
        <w:lastRenderedPageBreak/>
        <w:t>Засгийн газрын 2015 оны 286 дугаар</w:t>
      </w:r>
      <w:r>
        <w:rPr>
          <w:i/>
          <w:lang w:val="mn-MN"/>
        </w:rPr>
        <w:br/>
        <w:t>   тогтоолын 4 дүгээр хавсралт</w:t>
      </w:r>
    </w:p>
    <w:p w:rsidR="00000000" w:rsidRDefault="009300C8">
      <w:pPr>
        <w:pStyle w:val="NormalWeb"/>
        <w:spacing w:before="0" w:beforeAutospacing="0" w:after="0" w:afterAutospacing="0" w:line="360" w:lineRule="auto"/>
        <w:jc w:val="both"/>
        <w:rPr>
          <w:lang w:val="mn-MN"/>
        </w:rPr>
      </w:pPr>
      <w:r>
        <w:rPr>
          <w:lang w:val="mn-MN"/>
        </w:rPr>
        <w:t>  </w:t>
      </w:r>
    </w:p>
    <w:p w:rsidR="00000000" w:rsidRDefault="009300C8">
      <w:pPr>
        <w:pStyle w:val="NormalWeb"/>
        <w:spacing w:before="0" w:beforeAutospacing="0" w:after="0" w:afterAutospacing="0" w:line="360" w:lineRule="auto"/>
        <w:jc w:val="center"/>
        <w:rPr>
          <w:lang w:val="mn-MN"/>
        </w:rPr>
      </w:pPr>
      <w:r>
        <w:rPr>
          <w:rStyle w:val="Strong"/>
          <w:lang w:val="mn-MN"/>
        </w:rPr>
        <w:t>ҮНДЭСНИЙ</w:t>
      </w:r>
      <w:r>
        <w:rPr>
          <w:rStyle w:val="Strong"/>
          <w:lang w:val="mn-MN"/>
        </w:rPr>
        <w:t xml:space="preserve"> ОЛОН НИЙТИЙН РАДИО, ТЕЛЕВИЗЭЭР УС</w:t>
      </w:r>
      <w:r>
        <w:rPr>
          <w:b/>
          <w:bCs/>
          <w:lang w:val="mn-MN"/>
        </w:rPr>
        <w:br/>
      </w:r>
      <w:r>
        <w:rPr>
          <w:rStyle w:val="Strong"/>
          <w:lang w:val="mn-MN"/>
        </w:rPr>
        <w:t>ЦАГ АГААРЫН МЭДЭЭГ ЗАРЛАХ ХУВААРЬ</w:t>
      </w:r>
    </w:p>
    <w:p w:rsidR="00000000" w:rsidRDefault="009300C8">
      <w:pPr>
        <w:pStyle w:val="NormalWeb"/>
        <w:spacing w:before="0" w:beforeAutospacing="0" w:after="0" w:afterAutospacing="0" w:line="360" w:lineRule="auto"/>
        <w:ind w:left="720"/>
        <w:jc w:val="both"/>
        <w:rPr>
          <w:b/>
          <w:lang w:val="mn-MN"/>
        </w:rPr>
      </w:pPr>
      <w:r>
        <w:rPr>
          <w:lang w:val="mn-MN"/>
        </w:rPr>
        <w:br/>
      </w:r>
      <w:r>
        <w:rPr>
          <w:b/>
          <w:lang w:val="mn-MN"/>
        </w:rPr>
        <w:t>1. Үндэсний олон нийтийн радиогоор:</w:t>
      </w:r>
    </w:p>
    <w:p w:rsidR="00000000" w:rsidRDefault="009300C8">
      <w:pPr>
        <w:pStyle w:val="NormalWeb"/>
        <w:spacing w:before="0" w:beforeAutospacing="0" w:after="0" w:afterAutospacing="0" w:line="360" w:lineRule="auto"/>
        <w:ind w:firstLine="720"/>
        <w:jc w:val="both"/>
        <w:rPr>
          <w:lang w:val="mn-MN"/>
        </w:rPr>
      </w:pPr>
      <w:r>
        <w:rPr>
          <w:lang w:val="mn-MN"/>
        </w:rPr>
        <w:t xml:space="preserve">а/ тухайн өдрийн цаг агаарын урьдчилсан мэдээг өдөр бүр 6 цаг 40 минутад,  7 цаг 20 минутад, 9 цаг 10 минутад, 10 цаг 05 минутад, хоногийн болон тав хоног, долоо хоногийн урьдчилсан мэдээг өдөр бүр 15 цаг 05 минутад, 18 </w:t>
      </w:r>
      <w:r>
        <w:rPr>
          <w:lang w:val="mn-MN"/>
        </w:rPr>
        <w:t>цаг 30 минутад, 21 цаг 10 минутад;</w:t>
      </w:r>
    </w:p>
    <w:p w:rsidR="00000000" w:rsidRDefault="009300C8">
      <w:pPr>
        <w:pStyle w:val="NormalWeb"/>
        <w:spacing w:before="0" w:beforeAutospacing="0" w:after="0" w:afterAutospacing="0" w:line="360" w:lineRule="auto"/>
        <w:jc w:val="both"/>
        <w:rPr>
          <w:lang w:val="mn-MN"/>
        </w:rPr>
      </w:pPr>
      <w:r>
        <w:rPr>
          <w:lang w:val="mn-MN"/>
        </w:rPr>
        <w:t xml:space="preserve">б/ цаг агаарын сарын урьдчилсан мэдээг сар бүрийн 29-ний өдрийн 15 цаг 05 минутад, дулааны улирлын төлөв мэдээг 3 дугаар сарын 29-ний өдрийн 15 цаг 05 минутад, хүйтний улирлын төлөв мэдээг 9 дүгээр сарын 01-ний өдрийн 15 </w:t>
      </w:r>
      <w:r>
        <w:rPr>
          <w:lang w:val="mn-MN"/>
        </w:rPr>
        <w:t>цаг 05 минутад;</w:t>
      </w:r>
    </w:p>
    <w:p w:rsidR="00000000" w:rsidRDefault="009300C8">
      <w:pPr>
        <w:pStyle w:val="NormalWeb"/>
        <w:spacing w:before="0" w:beforeAutospacing="0" w:after="0" w:afterAutospacing="0" w:line="360" w:lineRule="auto"/>
        <w:ind w:firstLine="720"/>
        <w:jc w:val="both"/>
        <w:rPr>
          <w:lang w:val="mn-MN"/>
        </w:rPr>
      </w:pPr>
      <w:r>
        <w:rPr>
          <w:lang w:val="mn-MN"/>
        </w:rPr>
        <w:t>в/ ус цаг агаар, орчны гэнэтийн гамшигт үзэгдэл болох тухай урьдчилан сэргийлэх мэдээг тухай бүрд.</w:t>
      </w:r>
    </w:p>
    <w:p w:rsidR="00000000" w:rsidRDefault="009300C8">
      <w:pPr>
        <w:pStyle w:val="NormalWeb"/>
        <w:spacing w:before="0" w:beforeAutospacing="0" w:after="0" w:afterAutospacing="0" w:line="360" w:lineRule="auto"/>
        <w:jc w:val="both"/>
      </w:pPr>
    </w:p>
    <w:p w:rsidR="00000000" w:rsidRDefault="009300C8">
      <w:pPr>
        <w:pStyle w:val="NormalWeb"/>
        <w:spacing w:before="0" w:beforeAutospacing="0" w:after="0" w:afterAutospacing="0" w:line="360" w:lineRule="auto"/>
        <w:ind w:firstLine="720"/>
        <w:jc w:val="both"/>
        <w:rPr>
          <w:b/>
          <w:lang w:val="mn-MN"/>
        </w:rPr>
      </w:pPr>
      <w:r>
        <w:rPr>
          <w:b/>
          <w:lang w:val="mn-MN"/>
        </w:rPr>
        <w:t>2. Үндэсний олон нийтийн телевизээр:</w:t>
      </w:r>
    </w:p>
    <w:p w:rsidR="00000000" w:rsidRDefault="009300C8">
      <w:pPr>
        <w:pStyle w:val="NormalWeb"/>
        <w:spacing w:before="0" w:beforeAutospacing="0" w:after="0" w:afterAutospacing="0" w:line="360" w:lineRule="auto"/>
        <w:ind w:firstLine="720"/>
        <w:jc w:val="both"/>
        <w:rPr>
          <w:lang w:val="mn-MN"/>
        </w:rPr>
      </w:pPr>
      <w:r>
        <w:rPr>
          <w:lang w:val="mn-MN"/>
        </w:rPr>
        <w:t>Тухайн өдрийн цаг агаарын урьдчилсан мэдээг өдөр бүр 7 цаг 30 минутад, 11 цаг 00 минутад, 13 цаг 00 мин</w:t>
      </w:r>
      <w:r>
        <w:rPr>
          <w:lang w:val="mn-MN"/>
        </w:rPr>
        <w:t>утад, 15 цаг 00 минутад, хоногийн болон тав, долоо хоногийн цаг агаарын урьдчилсан мэдээг өдөр бүр 18 цаг 00 минутад, 20 цаг 00 минутад, 22 цаг 00 минутад тус тус мэдээлнэ.</w:t>
      </w:r>
    </w:p>
    <w:p w:rsidR="00000000" w:rsidRDefault="009300C8">
      <w:pPr>
        <w:pStyle w:val="NormalWeb"/>
        <w:spacing w:before="0" w:beforeAutospacing="0" w:after="0" w:afterAutospacing="0" w:line="360" w:lineRule="auto"/>
        <w:jc w:val="both"/>
      </w:pPr>
    </w:p>
    <w:p w:rsidR="00000000" w:rsidRDefault="009300C8">
      <w:pPr>
        <w:pStyle w:val="NormalWeb"/>
        <w:spacing w:before="0" w:beforeAutospacing="0" w:after="0" w:afterAutospacing="0" w:line="360" w:lineRule="auto"/>
        <w:jc w:val="both"/>
      </w:pPr>
    </w:p>
    <w:p w:rsidR="00000000" w:rsidRDefault="009300C8">
      <w:pPr>
        <w:pStyle w:val="NormalWeb"/>
        <w:spacing w:before="0" w:beforeAutospacing="0" w:after="0" w:afterAutospacing="0" w:line="360" w:lineRule="auto"/>
        <w:jc w:val="both"/>
      </w:pPr>
    </w:p>
    <w:p w:rsidR="00000000" w:rsidRDefault="009300C8">
      <w:pPr>
        <w:pStyle w:val="NormalWeb"/>
        <w:spacing w:before="0" w:beforeAutospacing="0" w:after="0" w:afterAutospacing="0" w:line="360" w:lineRule="auto"/>
        <w:jc w:val="both"/>
      </w:pPr>
    </w:p>
    <w:p w:rsidR="00000000" w:rsidRDefault="009300C8">
      <w:pPr>
        <w:pStyle w:val="NormalWeb"/>
        <w:spacing w:before="0" w:beforeAutospacing="0" w:after="0" w:afterAutospacing="0" w:line="360" w:lineRule="auto"/>
        <w:jc w:val="both"/>
        <w:rPr>
          <w:lang w:val="mn-MN"/>
        </w:rPr>
      </w:pPr>
      <w:r>
        <w:rPr>
          <w:lang w:val="mn-MN"/>
        </w:rPr>
        <w:t> </w:t>
      </w:r>
    </w:p>
    <w:p w:rsidR="00000000" w:rsidRDefault="009300C8">
      <w:pPr>
        <w:pStyle w:val="NormalWeb"/>
        <w:spacing w:before="0" w:beforeAutospacing="0" w:after="0" w:afterAutospacing="0" w:line="360" w:lineRule="auto"/>
        <w:jc w:val="center"/>
        <w:rPr>
          <w:lang w:val="mn-MN"/>
        </w:rPr>
      </w:pPr>
      <w:r>
        <w:rPr>
          <w:lang w:val="mn-MN"/>
        </w:rPr>
        <w:t>----оОо----</w:t>
      </w:r>
    </w:p>
    <w:p w:rsidR="00000000" w:rsidRDefault="009300C8">
      <w:pPr>
        <w:pStyle w:val="NormalWeb"/>
        <w:spacing w:before="0" w:beforeAutospacing="0" w:after="0" w:afterAutospacing="0" w:line="360" w:lineRule="auto"/>
        <w:jc w:val="both"/>
        <w:rPr>
          <w:lang w:val="mn-MN"/>
        </w:rPr>
      </w:pPr>
    </w:p>
    <w:p w:rsidR="00000000" w:rsidRDefault="009300C8">
      <w:pPr>
        <w:pStyle w:val="NormalWeb"/>
        <w:spacing w:before="0" w:beforeAutospacing="0" w:after="0" w:afterAutospacing="0" w:line="360" w:lineRule="auto"/>
        <w:jc w:val="both"/>
        <w:rPr>
          <w:lang w:val="mn-MN"/>
        </w:rPr>
      </w:pPr>
    </w:p>
    <w:p w:rsidR="00000000" w:rsidRDefault="009300C8">
      <w:pPr>
        <w:pStyle w:val="NormalWeb"/>
        <w:spacing w:before="0" w:beforeAutospacing="0" w:after="0" w:afterAutospacing="0" w:line="360" w:lineRule="auto"/>
        <w:jc w:val="right"/>
        <w:rPr>
          <w:i/>
          <w:lang w:val="mn-MN"/>
        </w:rPr>
      </w:pPr>
      <w:r>
        <w:rPr>
          <w:i/>
          <w:lang w:val="mn-MN"/>
        </w:rPr>
        <w:lastRenderedPageBreak/>
        <w:t>Засгийн газрын 2015 оны 286 дугаар</w:t>
      </w:r>
      <w:r>
        <w:rPr>
          <w:i/>
          <w:lang w:val="mn-MN"/>
        </w:rPr>
        <w:br/>
        <w:t>   тогтоолын 5 дугаар хавсра</w:t>
      </w:r>
      <w:r>
        <w:rPr>
          <w:i/>
          <w:lang w:val="mn-MN"/>
        </w:rPr>
        <w:t>лт</w:t>
      </w:r>
    </w:p>
    <w:p w:rsidR="00000000" w:rsidRDefault="009300C8">
      <w:pPr>
        <w:pStyle w:val="NormalWeb"/>
        <w:spacing w:before="0" w:beforeAutospacing="0" w:after="0" w:afterAutospacing="0" w:line="360" w:lineRule="auto"/>
        <w:jc w:val="center"/>
        <w:rPr>
          <w:rStyle w:val="Strong"/>
        </w:rPr>
      </w:pPr>
      <w:r>
        <w:rPr>
          <w:lang w:val="mn-MN"/>
        </w:rPr>
        <w:br/>
      </w:r>
      <w:r>
        <w:rPr>
          <w:rStyle w:val="Strong"/>
          <w:lang w:val="mn-MN"/>
        </w:rPr>
        <w:t>  ГАН, ЗУДЫН БАЙДАЛД ҮНЭЛГЭЭ ХИЙХ ЖУРАМ</w:t>
      </w:r>
    </w:p>
    <w:p w:rsidR="00000000" w:rsidRDefault="009300C8">
      <w:pPr>
        <w:pStyle w:val="NormalWeb"/>
        <w:spacing w:before="0" w:beforeAutospacing="0" w:after="0" w:afterAutospacing="0" w:line="360" w:lineRule="auto"/>
        <w:jc w:val="center"/>
      </w:pPr>
    </w:p>
    <w:p w:rsidR="00000000" w:rsidRDefault="009300C8">
      <w:pPr>
        <w:pStyle w:val="NormalWeb"/>
        <w:spacing w:before="0" w:beforeAutospacing="0" w:after="0" w:afterAutospacing="0" w:line="360" w:lineRule="auto"/>
        <w:ind w:firstLine="720"/>
        <w:jc w:val="both"/>
        <w:rPr>
          <w:lang w:val="mn-MN"/>
        </w:rPr>
      </w:pPr>
      <w:r>
        <w:rPr>
          <w:rStyle w:val="Strong"/>
          <w:lang w:val="mn-MN"/>
        </w:rPr>
        <w:t>Нэг. Нийтлэг үндэслэл</w:t>
      </w:r>
    </w:p>
    <w:p w:rsidR="00000000" w:rsidRDefault="009300C8">
      <w:pPr>
        <w:pStyle w:val="NormalWeb"/>
        <w:spacing w:before="0" w:beforeAutospacing="0" w:after="0" w:afterAutospacing="0" w:line="360" w:lineRule="auto"/>
        <w:ind w:firstLine="720"/>
        <w:jc w:val="both"/>
        <w:rPr>
          <w:lang w:val="mn-MN"/>
        </w:rPr>
      </w:pPr>
      <w:r>
        <w:rPr>
          <w:lang w:val="mn-MN"/>
        </w:rPr>
        <w:t>1.1. Ган, зудын байдлын талаар байгаль, цаг уурын үнэлгээ өгөх, түүний нөлөөллийг тодорхойлоход энэхүү журмыг дагаж мөрдөнө.</w:t>
      </w:r>
    </w:p>
    <w:p w:rsidR="00000000" w:rsidRDefault="009300C8">
      <w:pPr>
        <w:pStyle w:val="NormalWeb"/>
        <w:spacing w:before="0" w:beforeAutospacing="0" w:after="0" w:afterAutospacing="0" w:line="360" w:lineRule="auto"/>
        <w:ind w:firstLine="720"/>
        <w:jc w:val="both"/>
        <w:rPr>
          <w:lang w:val="mn-MN"/>
        </w:rPr>
      </w:pPr>
      <w:r>
        <w:rPr>
          <w:lang w:val="mn-MN"/>
        </w:rPr>
        <w:t xml:space="preserve">1.2. Байгалийн </w:t>
      </w:r>
      <w:r>
        <w:rPr>
          <w:lang w:val="mn-MN"/>
        </w:rPr>
        <w:t>гамшгаас хүн, мал, амьтан, таримал ургамал, эд хөрөнгийг хамгаалах, учирсан хор уршгийг арилгах үйл ажиллагааг сум, аймаг, бүс нутаг, улсын хэмжээгээр зохион байгуулахад ган, зудын байдлын үнэлгээг ашиглана.</w:t>
      </w:r>
    </w:p>
    <w:p w:rsidR="00000000" w:rsidRDefault="009300C8">
      <w:pPr>
        <w:pStyle w:val="NormalWeb"/>
        <w:spacing w:before="0" w:beforeAutospacing="0" w:after="0" w:afterAutospacing="0" w:line="360" w:lineRule="auto"/>
        <w:ind w:firstLine="720"/>
        <w:jc w:val="both"/>
        <w:rPr>
          <w:lang w:val="mn-MN"/>
        </w:rPr>
      </w:pPr>
      <w:r>
        <w:rPr>
          <w:lang w:val="mn-MN"/>
        </w:rPr>
        <w:t>1.3. Ган, зудын нөхцөл тухайн нутаг дэвсгэрт 1 с</w:t>
      </w:r>
      <w:r>
        <w:rPr>
          <w:lang w:val="mn-MN"/>
        </w:rPr>
        <w:t>ар болон түүнээс удаан хугацаагаар үргэлжилсэн тохиолдолд ган, зудтай гэж үзнэ.</w:t>
      </w:r>
    </w:p>
    <w:p w:rsidR="00000000" w:rsidRDefault="009300C8">
      <w:pPr>
        <w:pStyle w:val="NormalWeb"/>
        <w:spacing w:before="0" w:beforeAutospacing="0" w:after="0" w:afterAutospacing="0" w:line="360" w:lineRule="auto"/>
        <w:jc w:val="both"/>
        <w:rPr>
          <w:rStyle w:val="Strong"/>
        </w:rPr>
      </w:pPr>
    </w:p>
    <w:p w:rsidR="00000000" w:rsidRDefault="009300C8">
      <w:pPr>
        <w:pStyle w:val="NormalWeb"/>
        <w:spacing w:before="0" w:beforeAutospacing="0" w:after="0" w:afterAutospacing="0" w:line="360" w:lineRule="auto"/>
        <w:ind w:firstLine="720"/>
        <w:jc w:val="both"/>
        <w:rPr>
          <w:lang w:val="mn-MN"/>
        </w:rPr>
      </w:pPr>
      <w:r>
        <w:rPr>
          <w:rStyle w:val="Strong"/>
          <w:lang w:val="mn-MN"/>
        </w:rPr>
        <w:t>Хоёр. Ганг үнэлэх шалгуур үзүүлэлт</w:t>
      </w:r>
    </w:p>
    <w:p w:rsidR="00000000" w:rsidRDefault="009300C8">
      <w:pPr>
        <w:pStyle w:val="NormalWeb"/>
        <w:spacing w:before="0" w:beforeAutospacing="0" w:after="0" w:afterAutospacing="0" w:line="360" w:lineRule="auto"/>
        <w:ind w:firstLine="720"/>
        <w:jc w:val="both"/>
        <w:rPr>
          <w:lang w:val="mn-MN"/>
        </w:rPr>
      </w:pPr>
      <w:r>
        <w:rPr>
          <w:lang w:val="mn-MN"/>
        </w:rPr>
        <w:t>2.1. “Ган” гэдэгт ургамлын ургалтын хугацаанд хур тунадас хомсдон, хэт халууны улмаас хөрсний чийг багасаж, хөрсний ус зүйн тэнцвэр алдагдан</w:t>
      </w:r>
      <w:r>
        <w:rPr>
          <w:lang w:val="mn-MN"/>
        </w:rPr>
        <w:t xml:space="preserve"> ургамал хатаж, ургалт зогсох нөхцөл бүрдэхийг ойлгоно.</w:t>
      </w:r>
    </w:p>
    <w:p w:rsidR="00000000" w:rsidRDefault="009300C8">
      <w:pPr>
        <w:pStyle w:val="NormalWeb"/>
        <w:spacing w:before="0" w:beforeAutospacing="0" w:after="0" w:afterAutospacing="0" w:line="360" w:lineRule="auto"/>
        <w:ind w:firstLine="720"/>
        <w:jc w:val="both"/>
        <w:rPr>
          <w:lang w:val="mn-MN"/>
        </w:rPr>
      </w:pPr>
      <w:r>
        <w:rPr>
          <w:lang w:val="mn-MN"/>
        </w:rPr>
        <w:t>2.2. Ганг эрчимшлээр нь гантай, гандуу гэж ангилна:</w:t>
      </w:r>
    </w:p>
    <w:p w:rsidR="00000000" w:rsidRDefault="009300C8">
      <w:pPr>
        <w:pStyle w:val="NormalWeb"/>
        <w:spacing w:before="0" w:beforeAutospacing="0" w:after="0" w:afterAutospacing="0" w:line="360" w:lineRule="auto"/>
        <w:ind w:firstLine="720"/>
        <w:jc w:val="both"/>
        <w:rPr>
          <w:lang w:val="mn-MN"/>
        </w:rPr>
      </w:pPr>
      <w:r>
        <w:rPr>
          <w:lang w:val="mn-MN"/>
        </w:rPr>
        <w:t>2.2.1. “гантай” гэдэгт тухайн арав хоног, сард орсон хур тунадасны хэмжээ олон жилийн дунджаас 50 хувь болон түүнээс бага, мөн хугацаанд агаарын дун</w:t>
      </w:r>
      <w:r>
        <w:rPr>
          <w:lang w:val="mn-MN"/>
        </w:rPr>
        <w:t>даж температур олон жилийн дунджаас 2.00С болон түүнээс их буюу дундаж квадрат хазайцаас 2 дахин давсан байх нөхцөлийг хамруулна;</w:t>
      </w:r>
    </w:p>
    <w:p w:rsidR="00000000" w:rsidRDefault="009300C8">
      <w:pPr>
        <w:pStyle w:val="NormalWeb"/>
        <w:spacing w:before="0" w:beforeAutospacing="0" w:after="0" w:afterAutospacing="0" w:line="360" w:lineRule="auto"/>
        <w:ind w:firstLine="720"/>
        <w:jc w:val="both"/>
        <w:rPr>
          <w:lang w:val="mn-MN"/>
        </w:rPr>
      </w:pPr>
      <w:r>
        <w:rPr>
          <w:lang w:val="mn-MN"/>
        </w:rPr>
        <w:t>2.2.2. “гандуу” гэдэгт тухайн арав хоног, сард орсон хур тунадасны хэмжээ олон жилийн дунджийн 51-80 хувь, мөн хугацаанд агаар</w:t>
      </w:r>
      <w:r>
        <w:rPr>
          <w:lang w:val="mn-MN"/>
        </w:rPr>
        <w:t>ын дундаж температур олон жилийн дунджаас 1.0-1.90С-ээр их байх буюу дундаж квадрат хазайцаасаа давсан байх нөхцөлийг хамруулна.</w:t>
      </w:r>
    </w:p>
    <w:p w:rsidR="00000000" w:rsidRDefault="009300C8">
      <w:pPr>
        <w:pStyle w:val="NormalWeb"/>
        <w:spacing w:before="0" w:beforeAutospacing="0" w:after="0" w:afterAutospacing="0" w:line="360" w:lineRule="auto"/>
        <w:ind w:firstLine="720"/>
        <w:jc w:val="both"/>
        <w:rPr>
          <w:lang w:val="mn-MN"/>
        </w:rPr>
      </w:pPr>
      <w:r>
        <w:rPr>
          <w:lang w:val="mn-MN"/>
        </w:rPr>
        <w:t>2.3. Ганг үнэлэхдээ дор дурдсан үндсэн болон туслах шалгуур үзүүлэлтийг харгалзана:</w:t>
      </w:r>
    </w:p>
    <w:p w:rsidR="00000000" w:rsidRDefault="009300C8">
      <w:pPr>
        <w:pStyle w:val="NormalWeb"/>
        <w:spacing w:before="0" w:beforeAutospacing="0" w:after="0" w:afterAutospacing="0" w:line="360" w:lineRule="auto"/>
        <w:ind w:firstLine="720"/>
        <w:jc w:val="both"/>
        <w:rPr>
          <w:lang w:val="mn-MN"/>
        </w:rPr>
      </w:pPr>
      <w:r>
        <w:rPr>
          <w:lang w:val="mn-MN"/>
        </w:rPr>
        <w:t>2.3.1. ганг үнэлэх үндсэн шалгуур үзүүлэлти</w:t>
      </w:r>
      <w:r>
        <w:rPr>
          <w:lang w:val="mn-MN"/>
        </w:rPr>
        <w:t xml:space="preserve">йг тухайн жилийн              5-8 дугаар сард орсон хур тунадасны хэмжээ болон агаарын температурын сарын </w:t>
      </w:r>
      <w:r>
        <w:rPr>
          <w:lang w:val="mn-MN"/>
        </w:rPr>
        <w:lastRenderedPageBreak/>
        <w:t>дунджийг олон жилийн дундажтай жишсэн утгаар, туслах үзүүлэлтийг мөн хугацааны агаарын хоногийн хамгийн их температур, агаарын чийгшлийг үндэслэн тодо</w:t>
      </w:r>
      <w:r>
        <w:rPr>
          <w:lang w:val="mn-MN"/>
        </w:rPr>
        <w:t>рхойлно;</w:t>
      </w:r>
    </w:p>
    <w:p w:rsidR="00000000" w:rsidRDefault="009300C8">
      <w:pPr>
        <w:pStyle w:val="NormalWeb"/>
        <w:spacing w:before="0" w:beforeAutospacing="0" w:after="0" w:afterAutospacing="0" w:line="360" w:lineRule="auto"/>
        <w:ind w:firstLine="720"/>
        <w:jc w:val="both"/>
        <w:rPr>
          <w:lang w:val="mn-MN"/>
        </w:rPr>
      </w:pPr>
      <w:r>
        <w:rPr>
          <w:lang w:val="mn-MN"/>
        </w:rPr>
        <w:t>2.3.2. ганг үнэлэх туслах үзүүлэлтэд дээрх хугацаанд агаарын хамгийн их температур өндөр уулын бүсэд 250С, ойт хээр, хээрийн бүсэд 300С, говь цөлийн бүсэд 320С болон үүнээс их, агаарын харьцангуй чийг 30 хувиас бага буюу хуурайшилттай хоногийн тоо</w:t>
      </w:r>
      <w:r>
        <w:rPr>
          <w:lang w:val="mn-MN"/>
        </w:rPr>
        <w:t xml:space="preserve"> байгалийн бүсээс үл хамааран арав хоногт 5, сард 15-аас олон байх нөхцөлийг авч үзнэ.</w:t>
      </w:r>
    </w:p>
    <w:p w:rsidR="00000000" w:rsidRDefault="009300C8">
      <w:pPr>
        <w:pStyle w:val="NormalWeb"/>
        <w:spacing w:before="0" w:beforeAutospacing="0" w:after="0" w:afterAutospacing="0" w:line="360" w:lineRule="auto"/>
        <w:ind w:left="720"/>
        <w:jc w:val="both"/>
        <w:rPr>
          <w:lang w:val="mn-MN"/>
        </w:rPr>
      </w:pPr>
      <w:r>
        <w:rPr>
          <w:lang w:val="mn-MN"/>
        </w:rPr>
        <w:br/>
      </w:r>
      <w:r>
        <w:rPr>
          <w:rStyle w:val="Strong"/>
          <w:lang w:val="mn-MN"/>
        </w:rPr>
        <w:t>Гурав. Зудыг үнэлэх шалгуур үзүүлэлт</w:t>
      </w:r>
    </w:p>
    <w:p w:rsidR="00000000" w:rsidRDefault="009300C8">
      <w:pPr>
        <w:pStyle w:val="NormalWeb"/>
        <w:spacing w:before="0" w:beforeAutospacing="0" w:after="0" w:afterAutospacing="0" w:line="360" w:lineRule="auto"/>
        <w:ind w:firstLine="720"/>
        <w:jc w:val="both"/>
        <w:rPr>
          <w:lang w:val="mn-MN"/>
        </w:rPr>
      </w:pPr>
      <w:r>
        <w:rPr>
          <w:lang w:val="mn-MN"/>
        </w:rPr>
        <w:t>3.1. “Зуд” гэж өвөл, хаврын улиралд цаг агаар хүндэрснээс мал сүрэг бэлчээр, усаар нэн гачигдан, турж зутран олноор хорогдох нөхцөл</w:t>
      </w:r>
      <w:r>
        <w:rPr>
          <w:lang w:val="mn-MN"/>
        </w:rPr>
        <w:t xml:space="preserve"> бүрдэхийг ойлгоно.</w:t>
      </w:r>
    </w:p>
    <w:p w:rsidR="00000000" w:rsidRDefault="009300C8">
      <w:pPr>
        <w:pStyle w:val="NormalWeb"/>
        <w:spacing w:before="0" w:beforeAutospacing="0" w:after="0" w:afterAutospacing="0" w:line="360" w:lineRule="auto"/>
        <w:ind w:firstLine="720"/>
        <w:jc w:val="both"/>
      </w:pPr>
      <w:r>
        <w:rPr>
          <w:lang w:val="mn-MN"/>
        </w:rPr>
        <w:t>3.2. Зудыг эрчимшлээр нь “зудтай”, “зудархуу” гэж ангилна.</w:t>
      </w:r>
    </w:p>
    <w:p w:rsidR="00000000" w:rsidRDefault="009300C8">
      <w:pPr>
        <w:pStyle w:val="NormalWeb"/>
        <w:spacing w:before="0" w:beforeAutospacing="0" w:after="0" w:afterAutospacing="0" w:line="360" w:lineRule="auto"/>
        <w:ind w:firstLine="720"/>
        <w:jc w:val="both"/>
        <w:rPr>
          <w:lang w:val="mn-MN"/>
        </w:rPr>
      </w:pPr>
      <w:r>
        <w:rPr>
          <w:lang w:val="mn-MN"/>
        </w:rPr>
        <w:t>3.3. Мал бэлчээрт өл залгаж чадахгүй болох шалтгаанаар нь зудыг цагаан, хар, туурайн, шуурган, төмөр буюу мөсөн зуд гэж ялгах бөгөөд тэдгээрт дор дурдсан нөхцөлийг хамруулна;</w:t>
      </w:r>
    </w:p>
    <w:p w:rsidR="00000000" w:rsidRDefault="009300C8">
      <w:pPr>
        <w:pStyle w:val="NormalWeb"/>
        <w:spacing w:before="0" w:beforeAutospacing="0" w:after="0" w:afterAutospacing="0" w:line="360" w:lineRule="auto"/>
        <w:ind w:firstLine="720"/>
        <w:jc w:val="both"/>
        <w:rPr>
          <w:lang w:val="mn-MN"/>
        </w:rPr>
      </w:pPr>
      <w:r>
        <w:rPr>
          <w:lang w:val="mn-MN"/>
        </w:rPr>
        <w:t>3.</w:t>
      </w:r>
      <w:r>
        <w:rPr>
          <w:lang w:val="mn-MN"/>
        </w:rPr>
        <w:t>3.1. ”цагаан зуд” гэж өвөл бэлчээрийн цасны нягт нь аль ч бүс нутагт 0.25 г/см3 буюу түүнээс их, арав хоног, сарын дундаж агаарын температур олон жилийн дунджаас 3.00С болон түүнээс хүйтэн буюу дундаж квадрат хазайцаас давсан байх, цасны дундаж зузаан өндө</w:t>
      </w:r>
      <w:r>
        <w:rPr>
          <w:lang w:val="mn-MN"/>
        </w:rPr>
        <w:t>р уулын болон ойт хээрийн бүсэд 25 см-ээс, хээрийн бүсэд 22 см-ээс, говь цөлийн бүсэд 12 см-ээс их байх нөхцөлийг;</w:t>
      </w:r>
    </w:p>
    <w:p w:rsidR="00000000" w:rsidRDefault="009300C8">
      <w:pPr>
        <w:pStyle w:val="NormalWeb"/>
        <w:spacing w:before="0" w:beforeAutospacing="0" w:after="0" w:afterAutospacing="0" w:line="360" w:lineRule="auto"/>
        <w:ind w:firstLine="720"/>
        <w:jc w:val="both"/>
      </w:pPr>
      <w:r>
        <w:rPr>
          <w:lang w:val="mn-MN"/>
        </w:rPr>
        <w:t>3.3.2. ”цагаанаар зудархуу” гэж бэлчээрийн цасны нягт нь аль ч бүсэд 0.20-0.24 г/см3, цасны дундаж зузаан өндөр уулын болон ойт хээрийн бүсэд</w:t>
      </w:r>
      <w:r>
        <w:rPr>
          <w:lang w:val="mn-MN"/>
        </w:rPr>
        <w:t>          16 см-ээс, хээрийн бүсэд 11 см-ээс,  говь, цөлийн бүсэд 5 см-ээс их байх нөхцөлийг;</w:t>
      </w:r>
    </w:p>
    <w:p w:rsidR="00000000" w:rsidRDefault="009300C8">
      <w:pPr>
        <w:pStyle w:val="NormalWeb"/>
        <w:spacing w:before="0" w:beforeAutospacing="0" w:after="0" w:afterAutospacing="0" w:line="360" w:lineRule="auto"/>
        <w:ind w:firstLine="720"/>
        <w:jc w:val="both"/>
      </w:pPr>
      <w:r>
        <w:rPr>
          <w:lang w:val="mn-MN"/>
        </w:rPr>
        <w:t>3.3.3. ”хар зуд” гэж зун нь гантай, гандуу байсан нутагт өвөл цас ороогүй, арав хоног, сарын дундаж агаарын температур олон жилийн дунджаас 3.00С болон түүнээс хү</w:t>
      </w:r>
      <w:r>
        <w:rPr>
          <w:lang w:val="mn-MN"/>
        </w:rPr>
        <w:t>йтэрч, мал ус, тэжээлээр дутагдах нөхцөлийг;</w:t>
      </w:r>
    </w:p>
    <w:p w:rsidR="00000000" w:rsidRDefault="009300C8">
      <w:pPr>
        <w:pStyle w:val="NormalWeb"/>
        <w:spacing w:before="0" w:beforeAutospacing="0" w:after="0" w:afterAutospacing="0" w:line="360" w:lineRule="auto"/>
        <w:ind w:firstLine="720"/>
        <w:jc w:val="both"/>
      </w:pPr>
      <w:r>
        <w:rPr>
          <w:lang w:val="mn-MN"/>
        </w:rPr>
        <w:t>3.3.4. ”хараар зудархуу” гэж зун нь гантай, гандуу байсан нутагт өвөл цас бага орсон, арав хоног, сарын дундаж агаарын температур олон жилийн дунджаас 2.00С болон түүнээс хүйтэрч, мал тэжээл, усаар дутагдах нөхц</w:t>
      </w:r>
      <w:r>
        <w:rPr>
          <w:lang w:val="mn-MN"/>
        </w:rPr>
        <w:t>өлийг</w:t>
      </w:r>
      <w:r>
        <w:rPr>
          <w:lang w:val="mn-MN"/>
        </w:rPr>
        <w:t xml:space="preserve"> хамруулна;</w:t>
      </w:r>
    </w:p>
    <w:p w:rsidR="00000000" w:rsidRDefault="009300C8">
      <w:pPr>
        <w:pStyle w:val="NormalWeb"/>
        <w:spacing w:before="0" w:beforeAutospacing="0" w:after="0" w:afterAutospacing="0" w:line="360" w:lineRule="auto"/>
        <w:ind w:firstLine="720"/>
        <w:jc w:val="both"/>
      </w:pPr>
      <w:r>
        <w:rPr>
          <w:lang w:val="mn-MN"/>
        </w:rPr>
        <w:lastRenderedPageBreak/>
        <w:t>3.3.5. ”төмөр буюу мөсөн зуд” гэж цаг зуурын дулааралт, хүйтрэлтийн улмаас цасны өнгөн хэсэг буюу гүнд мөсөн бүрхэвч тогтсоноос мал бэлчээрлэх боломжгүй болсон, эсхүл цасны нягт 0.35 г/см3 болон түүнээс их болсон байх нөхцөлийг.</w:t>
      </w:r>
    </w:p>
    <w:p w:rsidR="00000000" w:rsidRDefault="009300C8">
      <w:pPr>
        <w:pStyle w:val="NormalWeb"/>
        <w:spacing w:before="0" w:beforeAutospacing="0" w:after="0" w:afterAutospacing="0" w:line="360" w:lineRule="auto"/>
        <w:ind w:firstLine="720"/>
        <w:jc w:val="both"/>
      </w:pPr>
      <w:r>
        <w:rPr>
          <w:lang w:val="mn-MN"/>
        </w:rPr>
        <w:t>3.4. Зудыг</w:t>
      </w:r>
      <w:r>
        <w:rPr>
          <w:lang w:val="mn-MN"/>
        </w:rPr>
        <w:t xml:space="preserve"> үнэлэхдээ үндсэн болон туслах шалгуур үзүүлэлтийг харгалзана.</w:t>
      </w:r>
    </w:p>
    <w:p w:rsidR="00000000" w:rsidRDefault="009300C8">
      <w:pPr>
        <w:pStyle w:val="NormalWeb"/>
        <w:spacing w:before="0" w:beforeAutospacing="0" w:after="0" w:afterAutospacing="0" w:line="360" w:lineRule="auto"/>
        <w:ind w:firstLine="720"/>
        <w:jc w:val="both"/>
      </w:pPr>
      <w:r>
        <w:rPr>
          <w:lang w:val="mn-MN"/>
        </w:rPr>
        <w:t>3.5. Зудыг үнэлэх үндсэн шалгуур үзүүлэлтийг өмнөх зуны ургамлын ургалтын байдал, тухайн арав хоног, сарын эцэст хэмжсэн бэлчээрийн цасны дундаж зузаан, нягт, арав хоног, сарын агаарын дундаж т</w:t>
      </w:r>
      <w:r>
        <w:rPr>
          <w:lang w:val="mn-MN"/>
        </w:rPr>
        <w:t>емпературыг олон жилийн дундажтай нь жишсэн утгаар, туслах үзүүлэлтийг агаарын хоногийн хамгийн бага температур болон салхи шуургатай хоногийн тоог үндэслэн тодорхойлно. </w:t>
      </w:r>
    </w:p>
    <w:p w:rsidR="00000000" w:rsidRDefault="009300C8">
      <w:pPr>
        <w:pStyle w:val="NormalWeb"/>
        <w:spacing w:before="0" w:beforeAutospacing="0" w:after="0" w:afterAutospacing="0" w:line="360" w:lineRule="auto"/>
        <w:ind w:firstLine="720"/>
        <w:jc w:val="both"/>
      </w:pPr>
      <w:r>
        <w:rPr>
          <w:lang w:val="mn-MN"/>
        </w:rPr>
        <w:t>3.6. Зудыг үнэлэх туслах үзүүлэлтэд агаарын хоногийн хамгийн бага температур Увс нуур</w:t>
      </w:r>
      <w:r>
        <w:rPr>
          <w:lang w:val="mn-MN"/>
        </w:rPr>
        <w:t>, Дархадын хотгор, Идэр, Тэс, Завхан голын хөндийгөөр -450С, говь, цөлийн бүсэд -300С, бусад нутгаар -350С болон түүнээс хүйтэн, 10 м/с -ээс их салхитай  хоногийн тоо арав хоногт 5, сард 15 аас олон байх нөхцөлийг хамруулна.</w:t>
      </w:r>
    </w:p>
    <w:p w:rsidR="00000000" w:rsidRDefault="009300C8">
      <w:pPr>
        <w:pStyle w:val="NormalWeb"/>
        <w:spacing w:before="0" w:beforeAutospacing="0" w:after="0" w:afterAutospacing="0" w:line="360" w:lineRule="auto"/>
        <w:ind w:firstLine="720"/>
        <w:jc w:val="both"/>
      </w:pPr>
    </w:p>
    <w:p w:rsidR="00000000" w:rsidRDefault="009300C8">
      <w:pPr>
        <w:pStyle w:val="NormalWeb"/>
        <w:spacing w:before="0" w:beforeAutospacing="0" w:after="0" w:afterAutospacing="0" w:line="360" w:lineRule="auto"/>
        <w:ind w:firstLine="720"/>
        <w:jc w:val="both"/>
        <w:rPr>
          <w:lang w:val="mn-MN"/>
        </w:rPr>
      </w:pPr>
      <w:r>
        <w:rPr>
          <w:rStyle w:val="Strong"/>
          <w:lang w:val="mn-MN"/>
        </w:rPr>
        <w:t>Дөрөв. Ган, зудын байдалд хийх</w:t>
      </w:r>
      <w:r>
        <w:rPr>
          <w:rStyle w:val="Strong"/>
          <w:lang w:val="mn-MN"/>
        </w:rPr>
        <w:t xml:space="preserve"> үнэлгээ</w:t>
      </w:r>
    </w:p>
    <w:p w:rsidR="00000000" w:rsidRDefault="009300C8">
      <w:pPr>
        <w:pStyle w:val="NormalWeb"/>
        <w:spacing w:before="0" w:beforeAutospacing="0" w:after="0" w:afterAutospacing="0" w:line="360" w:lineRule="auto"/>
        <w:ind w:firstLine="720"/>
        <w:jc w:val="both"/>
        <w:rPr>
          <w:lang w:val="mn-MN"/>
        </w:rPr>
      </w:pPr>
      <w:r>
        <w:rPr>
          <w:lang w:val="mn-MN"/>
        </w:rPr>
        <w:t>4.1. Гантай, зудтай гэж үнэлэхэд үндсэн үзүүлэлт бүрдсэн байх болон туслах үзүүлэлтүүдийн аль нэг нь бүрдсэн байна.</w:t>
      </w:r>
    </w:p>
    <w:p w:rsidR="00000000" w:rsidRDefault="009300C8">
      <w:pPr>
        <w:pStyle w:val="NormalWeb"/>
        <w:spacing w:before="0" w:beforeAutospacing="0" w:after="0" w:afterAutospacing="0" w:line="360" w:lineRule="auto"/>
        <w:ind w:firstLine="720"/>
        <w:jc w:val="both"/>
      </w:pPr>
      <w:r>
        <w:rPr>
          <w:lang w:val="mn-MN"/>
        </w:rPr>
        <w:t>4.2. Гандуу, зудархуу гэж тооцоход үндсэн үзүүлэлтийн аль нэг болон туслах үзүүлэлтийн нэг нь бүрдсэн байна.</w:t>
      </w:r>
    </w:p>
    <w:p w:rsidR="00000000" w:rsidRDefault="009300C8">
      <w:pPr>
        <w:pStyle w:val="NormalWeb"/>
        <w:spacing w:before="0" w:beforeAutospacing="0" w:after="0" w:afterAutospacing="0" w:line="360" w:lineRule="auto"/>
        <w:ind w:firstLine="720"/>
        <w:jc w:val="both"/>
        <w:rPr>
          <w:lang w:val="mn-MN"/>
        </w:rPr>
      </w:pPr>
      <w:r>
        <w:rPr>
          <w:lang w:val="mn-MN"/>
        </w:rPr>
        <w:t>4.3. Ган, зуд болсон э</w:t>
      </w:r>
      <w:r>
        <w:rPr>
          <w:lang w:val="mn-MN"/>
        </w:rPr>
        <w:t>сэхийг үнэлэх шалгуур үзүүлэлтэд ашиглах ус цаг уурын болон бэлчээрийн төлөв байдлын талаарх мэдээг ус цаг уурын байгууллага, нийгэм, эдийн засгийн үзүүлэлтийг тухайн аймаг, нийслэл, дүүрэг, сум, багийн Засаг даргын санал, хүсэлтийг үндэслэн тус тус боловс</w:t>
      </w:r>
      <w:r>
        <w:rPr>
          <w:lang w:val="mn-MN"/>
        </w:rPr>
        <w:t>руулна.</w:t>
      </w:r>
    </w:p>
    <w:p w:rsidR="00000000" w:rsidRDefault="009300C8">
      <w:pPr>
        <w:pStyle w:val="NormalWeb"/>
        <w:spacing w:before="0" w:beforeAutospacing="0" w:after="0" w:afterAutospacing="0" w:line="360" w:lineRule="auto"/>
        <w:ind w:firstLine="720"/>
        <w:jc w:val="both"/>
        <w:rPr>
          <w:lang w:val="mn-MN"/>
        </w:rPr>
      </w:pPr>
      <w:r>
        <w:rPr>
          <w:lang w:val="mn-MN"/>
        </w:rPr>
        <w:t>4.4. Ган, зудын байдлын үнэлгээг тухайн аймаг, нийслэл, дүүрэг, сум, багийн Засаг даргын санал, хүсэлтийг үндэслэн дор дурдсан журмын дагуу хийнэ:</w:t>
      </w:r>
    </w:p>
    <w:p w:rsidR="00000000" w:rsidRDefault="009300C8">
      <w:pPr>
        <w:pStyle w:val="NormalWeb"/>
        <w:spacing w:before="0" w:beforeAutospacing="0" w:after="0" w:afterAutospacing="0" w:line="360" w:lineRule="auto"/>
        <w:ind w:firstLine="720"/>
        <w:jc w:val="both"/>
        <w:rPr>
          <w:lang w:val="mn-MN"/>
        </w:rPr>
      </w:pPr>
      <w:r>
        <w:rPr>
          <w:lang w:val="mn-MN"/>
        </w:rPr>
        <w:t>4.4.1. ган, зуд тухайн сумын нийт нутаг дэвсгэрийн гуравны нэг хүртэлх хувийг хамарсан тохиолдолд сум</w:t>
      </w:r>
      <w:r>
        <w:rPr>
          <w:lang w:val="mn-MN"/>
        </w:rPr>
        <w:t>ын Засаг даргын томилсон ажлын хэсэг;</w:t>
      </w:r>
    </w:p>
    <w:p w:rsidR="00000000" w:rsidRDefault="009300C8">
      <w:pPr>
        <w:pStyle w:val="NormalWeb"/>
        <w:spacing w:before="0" w:beforeAutospacing="0" w:after="0" w:afterAutospacing="0" w:line="360" w:lineRule="auto"/>
        <w:ind w:firstLine="720"/>
        <w:jc w:val="both"/>
        <w:rPr>
          <w:lang w:val="mn-MN"/>
        </w:rPr>
      </w:pPr>
      <w:r>
        <w:rPr>
          <w:lang w:val="mn-MN"/>
        </w:rPr>
        <w:lastRenderedPageBreak/>
        <w:t>4.4.2. ган, зуд тухайн аймаг, нийслэлийн нийт нутаг дэвсгэрийн гуравны нэг хувь буюу хэд хэдэн сум, дүүргийг хамарсан тохиолдолд аймаг, нийслэлийн Засаг даргын томилсон ажлын хэсэг;</w:t>
      </w:r>
    </w:p>
    <w:p w:rsidR="00000000" w:rsidRDefault="009300C8">
      <w:pPr>
        <w:pStyle w:val="NormalWeb"/>
        <w:spacing w:before="0" w:beforeAutospacing="0" w:after="0" w:afterAutospacing="0" w:line="360" w:lineRule="auto"/>
        <w:ind w:firstLine="720"/>
        <w:jc w:val="both"/>
        <w:rPr>
          <w:lang w:val="mn-MN"/>
        </w:rPr>
      </w:pPr>
      <w:r>
        <w:rPr>
          <w:lang w:val="mn-MN"/>
        </w:rPr>
        <w:t>4.4.3. ган, зуд хэд хэдэн аймгийн ну</w:t>
      </w:r>
      <w:r>
        <w:rPr>
          <w:lang w:val="mn-MN"/>
        </w:rPr>
        <w:t>таг дэвсгэрийг хамарсан тохиолдолд Улсын онцгой комиссын томилсон ажлын хэсэг.</w:t>
      </w:r>
    </w:p>
    <w:p w:rsidR="00000000" w:rsidRDefault="009300C8">
      <w:pPr>
        <w:pStyle w:val="NormalWeb"/>
        <w:spacing w:before="0" w:beforeAutospacing="0" w:after="0" w:afterAutospacing="0" w:line="360" w:lineRule="auto"/>
        <w:ind w:firstLine="720"/>
        <w:jc w:val="both"/>
        <w:rPr>
          <w:lang w:val="mn-MN"/>
        </w:rPr>
      </w:pPr>
      <w:r>
        <w:rPr>
          <w:lang w:val="mn-MN"/>
        </w:rPr>
        <w:t>4.5. Энэ журмын 4.4-т заасан ажлын хэсэг нь онцгой байдал, байгаль орчин, ус цаг уур, хүнс, хөдөө аж ахуй, санхүү, эдийн засаг, эрүүл мэнд, дэд бүтцийн асуудал эрхэлсэн төрийн з</w:t>
      </w:r>
      <w:r>
        <w:rPr>
          <w:lang w:val="mn-MN"/>
        </w:rPr>
        <w:t>ахиргааны төв болон төрийн захиргааны байгууллага, шаардлагатай гэж үзсэн бусад мэргэжлийн байгууллагын төлөөллөөс бүрдэнэ.</w:t>
      </w:r>
    </w:p>
    <w:p w:rsidR="00000000" w:rsidRDefault="009300C8">
      <w:pPr>
        <w:pStyle w:val="NormalWeb"/>
        <w:spacing w:before="0" w:beforeAutospacing="0" w:after="0" w:afterAutospacing="0" w:line="360" w:lineRule="auto"/>
        <w:jc w:val="both"/>
      </w:pPr>
      <w:r>
        <w:rPr>
          <w:lang w:val="mn-MN"/>
        </w:rPr>
        <w:t> </w:t>
      </w:r>
    </w:p>
    <w:p w:rsidR="00000000" w:rsidRDefault="009300C8">
      <w:pPr>
        <w:pStyle w:val="NormalWeb"/>
        <w:spacing w:before="0" w:beforeAutospacing="0" w:after="0" w:afterAutospacing="0" w:line="360" w:lineRule="auto"/>
        <w:jc w:val="both"/>
      </w:pPr>
    </w:p>
    <w:p w:rsidR="00000000" w:rsidRDefault="009300C8">
      <w:pPr>
        <w:pStyle w:val="NormalWeb"/>
        <w:spacing w:before="0" w:beforeAutospacing="0" w:after="0" w:afterAutospacing="0" w:line="360" w:lineRule="auto"/>
        <w:jc w:val="both"/>
      </w:pPr>
    </w:p>
    <w:p w:rsidR="00000000" w:rsidRDefault="009300C8">
      <w:pPr>
        <w:pStyle w:val="NormalWeb"/>
        <w:spacing w:before="0" w:beforeAutospacing="0" w:after="0" w:afterAutospacing="0" w:line="360" w:lineRule="auto"/>
        <w:jc w:val="both"/>
      </w:pPr>
    </w:p>
    <w:p w:rsidR="00000000" w:rsidRDefault="009300C8">
      <w:pPr>
        <w:pStyle w:val="NormalWeb"/>
        <w:spacing w:before="0" w:beforeAutospacing="0" w:after="0" w:afterAutospacing="0" w:line="360" w:lineRule="auto"/>
        <w:jc w:val="both"/>
      </w:pPr>
    </w:p>
    <w:p w:rsidR="00000000" w:rsidRDefault="009300C8">
      <w:pPr>
        <w:pStyle w:val="NormalWeb"/>
        <w:spacing w:before="0" w:beforeAutospacing="0" w:after="0" w:afterAutospacing="0" w:line="360" w:lineRule="auto"/>
        <w:jc w:val="both"/>
      </w:pPr>
    </w:p>
    <w:p w:rsidR="00000000" w:rsidRDefault="009300C8">
      <w:pPr>
        <w:pStyle w:val="NormalWeb"/>
        <w:spacing w:before="0" w:beforeAutospacing="0" w:after="0" w:afterAutospacing="0" w:line="360" w:lineRule="auto"/>
        <w:jc w:val="both"/>
      </w:pPr>
    </w:p>
    <w:p w:rsidR="00000000" w:rsidRDefault="009300C8">
      <w:pPr>
        <w:pStyle w:val="NormalWeb"/>
        <w:spacing w:before="0" w:beforeAutospacing="0" w:after="0" w:afterAutospacing="0" w:line="360" w:lineRule="auto"/>
        <w:jc w:val="both"/>
      </w:pPr>
    </w:p>
    <w:p w:rsidR="00000000" w:rsidRDefault="009300C8">
      <w:pPr>
        <w:pStyle w:val="NormalWeb"/>
        <w:spacing w:before="0" w:beforeAutospacing="0" w:after="0" w:afterAutospacing="0" w:line="360" w:lineRule="auto"/>
        <w:jc w:val="both"/>
      </w:pPr>
    </w:p>
    <w:p w:rsidR="00000000" w:rsidRDefault="009300C8">
      <w:pPr>
        <w:pStyle w:val="NormalWeb"/>
        <w:spacing w:before="0" w:beforeAutospacing="0" w:after="0" w:afterAutospacing="0" w:line="360" w:lineRule="auto"/>
        <w:jc w:val="both"/>
      </w:pPr>
    </w:p>
    <w:p w:rsidR="00000000" w:rsidRDefault="009300C8">
      <w:pPr>
        <w:pStyle w:val="NormalWeb"/>
        <w:spacing w:before="0" w:beforeAutospacing="0" w:after="0" w:afterAutospacing="0" w:line="360" w:lineRule="auto"/>
        <w:jc w:val="both"/>
      </w:pPr>
    </w:p>
    <w:p w:rsidR="00000000" w:rsidRDefault="009300C8">
      <w:pPr>
        <w:pStyle w:val="NormalWeb"/>
        <w:spacing w:before="0" w:beforeAutospacing="0" w:after="0" w:afterAutospacing="0" w:line="360" w:lineRule="auto"/>
        <w:jc w:val="both"/>
      </w:pPr>
    </w:p>
    <w:p w:rsidR="00000000" w:rsidRDefault="009300C8">
      <w:pPr>
        <w:pStyle w:val="NormalWeb"/>
        <w:spacing w:before="0" w:beforeAutospacing="0" w:after="0" w:afterAutospacing="0" w:line="360" w:lineRule="auto"/>
        <w:jc w:val="both"/>
      </w:pPr>
    </w:p>
    <w:p w:rsidR="00000000" w:rsidRDefault="009300C8">
      <w:pPr>
        <w:pStyle w:val="NormalWeb"/>
        <w:spacing w:before="0" w:beforeAutospacing="0" w:after="0" w:afterAutospacing="0" w:line="360" w:lineRule="auto"/>
        <w:jc w:val="both"/>
      </w:pPr>
    </w:p>
    <w:p w:rsidR="00000000" w:rsidRDefault="009300C8">
      <w:pPr>
        <w:pStyle w:val="NormalWeb"/>
        <w:spacing w:before="0" w:beforeAutospacing="0" w:after="0" w:afterAutospacing="0" w:line="360" w:lineRule="auto"/>
        <w:jc w:val="both"/>
      </w:pPr>
    </w:p>
    <w:p w:rsidR="00000000" w:rsidRDefault="009300C8">
      <w:pPr>
        <w:pStyle w:val="NormalWeb"/>
        <w:spacing w:before="0" w:beforeAutospacing="0" w:after="0" w:afterAutospacing="0" w:line="360" w:lineRule="auto"/>
        <w:jc w:val="both"/>
      </w:pPr>
    </w:p>
    <w:p w:rsidR="00000000" w:rsidRDefault="009300C8">
      <w:pPr>
        <w:pStyle w:val="NormalWeb"/>
        <w:spacing w:before="0" w:beforeAutospacing="0" w:after="0" w:afterAutospacing="0" w:line="360" w:lineRule="auto"/>
        <w:jc w:val="both"/>
      </w:pPr>
    </w:p>
    <w:p w:rsidR="00000000" w:rsidRDefault="009300C8">
      <w:pPr>
        <w:pStyle w:val="NormalWeb"/>
        <w:spacing w:before="0" w:beforeAutospacing="0" w:after="0" w:afterAutospacing="0" w:line="360" w:lineRule="auto"/>
        <w:jc w:val="both"/>
      </w:pPr>
    </w:p>
    <w:p w:rsidR="00000000" w:rsidRDefault="009300C8">
      <w:pPr>
        <w:pStyle w:val="NormalWeb"/>
        <w:spacing w:before="0" w:beforeAutospacing="0" w:after="0" w:afterAutospacing="0" w:line="360" w:lineRule="auto"/>
        <w:jc w:val="center"/>
        <w:rPr>
          <w:lang w:val="mn-MN"/>
        </w:rPr>
      </w:pPr>
      <w:r>
        <w:rPr>
          <w:lang w:val="mn-MN"/>
        </w:rPr>
        <w:t>----оОо----</w:t>
      </w:r>
    </w:p>
    <w:p w:rsidR="009300C8" w:rsidRDefault="009300C8">
      <w:pPr>
        <w:pStyle w:val="NormalWeb"/>
        <w:spacing w:before="0" w:beforeAutospacing="0" w:after="0" w:afterAutospacing="0" w:line="360" w:lineRule="auto"/>
        <w:jc w:val="both"/>
        <w:rPr>
          <w:lang w:val="mn-MN"/>
        </w:rPr>
      </w:pPr>
      <w:r>
        <w:rPr>
          <w:lang w:val="mn-MN"/>
        </w:rPr>
        <w:br/>
        <w:t> </w:t>
      </w:r>
    </w:p>
    <w:sectPr w:rsidR="009300C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CD7490"/>
    <w:rsid w:val="009300C8"/>
    <w:rsid w:val="00CD7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892915">
      <w:marLeft w:val="0"/>
      <w:marRight w:val="0"/>
      <w:marTop w:val="0"/>
      <w:marBottom w:val="0"/>
      <w:divBdr>
        <w:top w:val="none" w:sz="0" w:space="0" w:color="auto"/>
        <w:left w:val="none" w:sz="0" w:space="0" w:color="auto"/>
        <w:bottom w:val="none" w:sz="0" w:space="0" w:color="auto"/>
        <w:right w:val="none" w:sz="0" w:space="0" w:color="auto"/>
      </w:divBdr>
    </w:div>
    <w:div w:id="154162485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2488</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2018-03-05T09:40:00Z</dcterms:created>
  <dcterms:modified xsi:type="dcterms:W3CDTF">2018-03-05T09:40:00Z</dcterms:modified>
</cp:coreProperties>
</file>