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25C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НОГООН ХӨГЖЛИЙН БОДЛОГЫГ ХЭРЭГЖҮҮЛЭХ ҮЙЛ АЖИЛЛАГААНЫ ТӨЛӨВЛӨГӨӨ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НОГООН ХӨГЖЛИЙН БОДЛОГЫГ ХЭРЭГЖҮҮЛЭХ ҮЙЛ АЖИЛЛАГААНЫ ТӨЛӨВЛӨГӨӨ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725C1">
      <w:pPr>
        <w:spacing w:line="360" w:lineRule="auto"/>
        <w:jc w:val="center"/>
        <w:divId w:val="148211500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725C1">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2016 оны 1 дүгээр </w:t>
            </w:r>
          </w:p>
          <w:p w:rsidR="00000000" w:rsidRDefault="009725C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11-ний өдөр</w:t>
            </w:r>
          </w:p>
        </w:tc>
        <w:tc>
          <w:tcPr>
            <w:tcW w:w="1650" w:type="pct"/>
            <w:tcMar>
              <w:top w:w="15" w:type="dxa"/>
              <w:left w:w="15" w:type="dxa"/>
              <w:bottom w:w="15" w:type="dxa"/>
              <w:right w:w="15" w:type="dxa"/>
            </w:tcMar>
            <w:vAlign w:val="center"/>
            <w:hideMark/>
          </w:tcPr>
          <w:p w:rsidR="00000000" w:rsidRDefault="009725C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725C1">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9725C1">
      <w:pPr>
        <w:spacing w:line="360" w:lineRule="auto"/>
        <w:jc w:val="center"/>
        <w:divId w:val="66774998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35</w:t>
      </w:r>
    </w:p>
    <w:p w:rsidR="00000000" w:rsidRDefault="009725C1">
      <w:pPr>
        <w:spacing w:line="360" w:lineRule="auto"/>
        <w:jc w:val="both"/>
        <w:divId w:val="667749984"/>
        <w:rPr>
          <w:rFonts w:ascii="Times New Roman" w:eastAsia="Times New Roman" w:hAnsi="Times New Roman"/>
          <w:b/>
          <w:bCs/>
          <w:sz w:val="24"/>
          <w:szCs w:val="24"/>
        </w:rPr>
      </w:pPr>
    </w:p>
    <w:p w:rsidR="00000000" w:rsidRDefault="009725C1">
      <w:pPr>
        <w:spacing w:line="360" w:lineRule="auto"/>
        <w:jc w:val="center"/>
        <w:divId w:val="667749984"/>
        <w:rPr>
          <w:rFonts w:ascii="Times New Roman" w:eastAsia="Times New Roman" w:hAnsi="Times New Roman"/>
          <w:b/>
          <w:bCs/>
          <w:sz w:val="24"/>
          <w:szCs w:val="24"/>
        </w:rPr>
      </w:pPr>
      <w:r>
        <w:rPr>
          <w:rFonts w:ascii="Times New Roman" w:eastAsia="Times New Roman" w:hAnsi="Times New Roman"/>
          <w:b/>
          <w:bCs/>
          <w:sz w:val="24"/>
          <w:szCs w:val="24"/>
          <w:lang w:val="mn-MN"/>
        </w:rPr>
        <w:t>НОГООН ХӨГЖЛИЙН БОДЛОГЫГ ХЭРЭГЖҮҮЛЭХ ҮЙЛ АЖИЛЛАГААНЫ ТӨЛӨВЛӨГӨӨ БАТЛАХ ТУХАЙ</w:t>
      </w:r>
    </w:p>
    <w:p w:rsidR="00000000" w:rsidRDefault="009725C1">
      <w:pPr>
        <w:spacing w:line="360" w:lineRule="auto"/>
        <w:jc w:val="center"/>
        <w:divId w:val="667749984"/>
        <w:rPr>
          <w:rFonts w:ascii="Times New Roman" w:eastAsia="Times New Roman" w:hAnsi="Times New Roman"/>
          <w:b/>
          <w:bCs/>
          <w:sz w:val="24"/>
          <w:szCs w:val="24"/>
        </w:rPr>
      </w:pPr>
    </w:p>
    <w:p w:rsidR="00000000" w:rsidRDefault="009725C1">
      <w:pPr>
        <w:pStyle w:val="NormalWeb"/>
        <w:spacing w:before="0" w:beforeAutospacing="0" w:after="0" w:afterAutospacing="0" w:line="360" w:lineRule="auto"/>
        <w:ind w:firstLine="720"/>
        <w:jc w:val="both"/>
        <w:divId w:val="667749984"/>
        <w:rPr>
          <w:lang w:val="mn-MN"/>
        </w:rPr>
      </w:pPr>
      <w:r>
        <w:rPr>
          <w:lang w:val="mn-MN"/>
        </w:rPr>
        <w:t xml:space="preserve">Засгийн газрын </w:t>
      </w:r>
      <w:r>
        <w:rPr>
          <w:lang w:val="mn-MN"/>
        </w:rPr>
        <w:t>тухай хуулийн 30 дугаар зүйлийн 1 дэх хэсэг, Улсын Их Хурлын 2014 оны 43 дугаар тогтоолыг тус тус үндэслэн Монгол Улсын Засгийн газраас ТОГТООХ нь:</w:t>
      </w:r>
    </w:p>
    <w:p w:rsidR="00000000" w:rsidRDefault="009725C1">
      <w:pPr>
        <w:pStyle w:val="NormalWeb"/>
        <w:spacing w:before="0" w:beforeAutospacing="0" w:after="0" w:afterAutospacing="0" w:line="360" w:lineRule="auto"/>
        <w:ind w:firstLine="720"/>
        <w:jc w:val="both"/>
        <w:divId w:val="667749984"/>
        <w:rPr>
          <w:lang w:val="mn-MN"/>
        </w:rPr>
      </w:pPr>
      <w:r>
        <w:rPr>
          <w:lang w:val="mn-MN"/>
        </w:rPr>
        <w:t>1. “Ногоон хөгжлийн бодлогыг хэрэгжүүлэх үйл ажиллагааны төлөвлөгөө”-г хавсралт ёсоор баталсугай.</w:t>
      </w:r>
    </w:p>
    <w:p w:rsidR="00000000" w:rsidRDefault="009725C1">
      <w:pPr>
        <w:pStyle w:val="NormalWeb"/>
        <w:spacing w:before="0" w:beforeAutospacing="0" w:after="0" w:afterAutospacing="0" w:line="360" w:lineRule="auto"/>
        <w:ind w:firstLine="720"/>
        <w:jc w:val="both"/>
        <w:divId w:val="667749984"/>
        <w:rPr>
          <w:lang w:val="mn-MN"/>
        </w:rPr>
      </w:pPr>
      <w:r>
        <w:rPr>
          <w:lang w:val="mn-MN"/>
        </w:rPr>
        <w:t>2. Төлөвлөгөөнд тусгагдсан арга хэмжээг жил бүрийн эдийн засаг, нийгмийг хөгжүүлэх үндсэн чиглэлд, хэрэгжүүлэхэд шаардагдах хөрөнгийг улс, орон нутгийн төсөвт тусган, олон улсын байгууллага, хандивлагч орон, хувийн хэвшлийн хөрөнгө оруулагчдыг татан оролцу</w:t>
      </w:r>
      <w:r>
        <w:rPr>
          <w:lang w:val="mn-MN"/>
        </w:rPr>
        <w:t>улах замаар санхүүжүүлэх арга хэмжээ авч хэрэгжүүлэхийг Засгийн газрын гишүүд, аймаг, нийслэлийн Засаг дарга нарт даалгасугай.</w:t>
      </w:r>
    </w:p>
    <w:p w:rsidR="00000000" w:rsidRDefault="009725C1">
      <w:pPr>
        <w:pStyle w:val="NormalWeb"/>
        <w:spacing w:before="0" w:beforeAutospacing="0" w:after="0" w:afterAutospacing="0" w:line="360" w:lineRule="auto"/>
        <w:ind w:firstLine="720"/>
        <w:jc w:val="both"/>
        <w:divId w:val="667749984"/>
        <w:rPr>
          <w:lang w:val="mn-MN"/>
        </w:rPr>
      </w:pPr>
      <w:r>
        <w:rPr>
          <w:lang w:val="mn-MN"/>
        </w:rPr>
        <w:t>3. Төлөвлөгөөний хэрэгжилтийг нэгдсэн удирдлагаар хангаж, биелэлтэд нь хяналт тавьж ажиллахыг Байгаль орчин, ногоон хөгжил, аялал</w:t>
      </w:r>
      <w:r>
        <w:rPr>
          <w:lang w:val="mn-MN"/>
        </w:rPr>
        <w:t xml:space="preserve"> жуулчлалын сайд Н.Батцэрэгт даалгасугай.</w:t>
      </w:r>
    </w:p>
    <w:p w:rsidR="00000000" w:rsidRDefault="009725C1">
      <w:pPr>
        <w:pStyle w:val="NormalWeb"/>
        <w:spacing w:before="0" w:beforeAutospacing="0" w:after="0" w:afterAutospacing="0" w:line="360" w:lineRule="auto"/>
        <w:ind w:firstLine="720"/>
        <w:jc w:val="both"/>
        <w:divId w:val="667749984"/>
      </w:pPr>
      <w:r>
        <w:rPr>
          <w:lang w:val="mn-MN"/>
        </w:rPr>
        <w:t>Монгол Улсын Ерөнхий сайд                                                 </w:t>
      </w:r>
    </w:p>
    <w:p w:rsidR="00000000" w:rsidRDefault="009725C1">
      <w:pPr>
        <w:pStyle w:val="NormalWeb"/>
        <w:spacing w:before="0" w:beforeAutospacing="0" w:after="0" w:afterAutospacing="0" w:line="360" w:lineRule="auto"/>
        <w:ind w:left="4320" w:firstLine="720"/>
        <w:jc w:val="both"/>
        <w:divId w:val="667749984"/>
        <w:rPr>
          <w:lang w:val="mn-MN"/>
        </w:rPr>
      </w:pPr>
      <w:r>
        <w:rPr>
          <w:lang w:val="mn-MN"/>
        </w:rPr>
        <w:t xml:space="preserve"> </w:t>
      </w:r>
      <w:r>
        <w:tab/>
      </w:r>
      <w:r>
        <w:rPr>
          <w:lang w:val="mn-MN"/>
        </w:rPr>
        <w:t>Ч.САЙХАНБИЛЭГ</w:t>
      </w:r>
    </w:p>
    <w:p w:rsidR="00000000" w:rsidRDefault="009725C1">
      <w:pPr>
        <w:pStyle w:val="NormalWeb"/>
        <w:spacing w:before="0" w:beforeAutospacing="0" w:after="0" w:afterAutospacing="0" w:line="360" w:lineRule="auto"/>
        <w:ind w:firstLine="720"/>
        <w:jc w:val="both"/>
        <w:divId w:val="667749984"/>
        <w:rPr>
          <w:lang w:val="mn-MN"/>
        </w:rPr>
      </w:pPr>
      <w:r>
        <w:rPr>
          <w:lang w:val="mn-MN"/>
        </w:rPr>
        <w:t>Байгаль орчин, ногоон хөгжил,</w:t>
      </w:r>
    </w:p>
    <w:p w:rsidR="00000000" w:rsidRDefault="009725C1">
      <w:pPr>
        <w:pStyle w:val="NormalWeb"/>
        <w:spacing w:before="0" w:beforeAutospacing="0" w:after="0" w:afterAutospacing="0" w:line="360" w:lineRule="auto"/>
        <w:ind w:firstLine="720"/>
        <w:jc w:val="both"/>
        <w:divId w:val="667749984"/>
        <w:rPr>
          <w:lang w:val="mn-MN"/>
        </w:rPr>
      </w:pPr>
      <w:r>
        <w:rPr>
          <w:lang w:val="mn-MN"/>
        </w:rPr>
        <w:t>аялал жуулчлалын сайд                                            Н.БАТЦЭРЭГ</w:t>
      </w:r>
    </w:p>
    <w:p w:rsidR="00000000" w:rsidRDefault="009725C1">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9725C1">
      <w:pPr>
        <w:spacing w:line="360" w:lineRule="auto"/>
        <w:ind w:right="-313"/>
        <w:jc w:val="right"/>
        <w:rPr>
          <w:rFonts w:ascii="Times New Roman" w:hAnsi="Times New Roman"/>
          <w:i/>
          <w:sz w:val="24"/>
          <w:szCs w:val="24"/>
          <w:lang w:val="mn-MN"/>
        </w:rPr>
      </w:pPr>
      <w:r>
        <w:rPr>
          <w:rFonts w:ascii="Times New Roman" w:hAnsi="Times New Roman"/>
          <w:i/>
          <w:sz w:val="24"/>
          <w:szCs w:val="24"/>
          <w:lang w:val="mn-MN"/>
        </w:rPr>
        <w:lastRenderedPageBreak/>
        <w:t>Засгийн газ</w:t>
      </w:r>
      <w:r>
        <w:rPr>
          <w:rFonts w:ascii="Times New Roman" w:hAnsi="Times New Roman"/>
          <w:i/>
          <w:sz w:val="24"/>
          <w:szCs w:val="24"/>
          <w:lang w:val="mn-MN"/>
        </w:rPr>
        <w:t>рын 2016 оны 35 дугаар</w:t>
      </w:r>
    </w:p>
    <w:p w:rsidR="00000000" w:rsidRDefault="009725C1">
      <w:pPr>
        <w:spacing w:line="360" w:lineRule="auto"/>
        <w:ind w:left="4320" w:firstLine="720"/>
        <w:jc w:val="right"/>
        <w:rPr>
          <w:rFonts w:ascii="Times New Roman" w:hAnsi="Times New Roman"/>
          <w:i/>
          <w:sz w:val="24"/>
          <w:szCs w:val="24"/>
          <w:lang w:val="mn-MN"/>
        </w:rPr>
      </w:pPr>
      <w:r>
        <w:rPr>
          <w:rFonts w:ascii="Times New Roman" w:hAnsi="Times New Roman"/>
          <w:i/>
          <w:sz w:val="24"/>
          <w:szCs w:val="24"/>
          <w:lang w:val="mn-MN"/>
        </w:rPr>
        <w:t>тогтоолын  хавсралт</w:t>
      </w:r>
    </w:p>
    <w:p w:rsidR="00000000" w:rsidRDefault="009725C1">
      <w:pPr>
        <w:pStyle w:val="NoSpacing"/>
        <w:spacing w:line="360" w:lineRule="auto"/>
        <w:ind w:firstLine="720"/>
        <w:jc w:val="both"/>
        <w:rPr>
          <w:rFonts w:ascii="Times New Roman" w:hAnsi="Times New Roman"/>
          <w:sz w:val="24"/>
          <w:szCs w:val="24"/>
          <w:lang w:val="mn-MN"/>
        </w:rPr>
      </w:pPr>
      <w:r>
        <w:rPr>
          <w:rFonts w:ascii="Times New Roman" w:hAnsi="Times New Roman"/>
          <w:sz w:val="24"/>
          <w:szCs w:val="24"/>
          <w:lang w:val="mn-MN"/>
        </w:rPr>
        <w:t>  </w:t>
      </w:r>
    </w:p>
    <w:p w:rsidR="00000000" w:rsidRDefault="009725C1">
      <w:pPr>
        <w:pStyle w:val="NoSpacing"/>
        <w:spacing w:line="360" w:lineRule="auto"/>
        <w:ind w:firstLine="720"/>
        <w:jc w:val="center"/>
        <w:rPr>
          <w:rStyle w:val="Strong"/>
        </w:rPr>
      </w:pPr>
      <w:r>
        <w:rPr>
          <w:rStyle w:val="Strong"/>
          <w:sz w:val="24"/>
          <w:szCs w:val="24"/>
          <w:lang w:val="mn-MN"/>
        </w:rPr>
        <w:t xml:space="preserve">НОГООН ХӨГЖЛИЙН БОДЛОГЫГ ХЭРЭГЖҮҮЛЭХ ҮЙЛ </w:t>
      </w:r>
    </w:p>
    <w:p w:rsidR="00000000" w:rsidRDefault="009725C1">
      <w:pPr>
        <w:pStyle w:val="NoSpacing"/>
        <w:spacing w:line="360" w:lineRule="auto"/>
        <w:ind w:firstLine="720"/>
        <w:jc w:val="center"/>
        <w:rPr>
          <w:rFonts w:ascii="Times New Roman" w:hAnsi="Times New Roman"/>
        </w:rPr>
      </w:pPr>
      <w:r>
        <w:rPr>
          <w:rStyle w:val="Strong"/>
          <w:sz w:val="24"/>
          <w:szCs w:val="24"/>
          <w:lang w:val="mn-MN"/>
        </w:rPr>
        <w:t>АЖИЛЛАГААНЫ ТӨЛӨВЛӨГӨӨ (2016-2030</w:t>
      </w:r>
      <w:r>
        <w:rPr>
          <w:rStyle w:val="Strong"/>
          <w:sz w:val="24"/>
          <w:szCs w:val="24"/>
          <w:lang w:val="mn-MN"/>
        </w:rPr>
        <w:t>)</w:t>
      </w: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6"/>
        <w:gridCol w:w="2386"/>
        <w:gridCol w:w="441"/>
        <w:gridCol w:w="3247"/>
        <w:gridCol w:w="1125"/>
        <w:gridCol w:w="1149"/>
        <w:gridCol w:w="1050"/>
        <w:gridCol w:w="236"/>
        <w:gridCol w:w="682"/>
        <w:gridCol w:w="2708"/>
      </w:tblGrid>
      <w:tr w:rsidR="00000000">
        <w:trPr>
          <w:trHeight w:val="180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25C1">
            <w:pPr>
              <w:ind w:hanging="43"/>
              <w:jc w:val="both"/>
              <w:rPr>
                <w:rFonts w:ascii="Times New Roman" w:eastAsia="MS Mincho" w:hAnsi="Times New Roman"/>
                <w:sz w:val="20"/>
                <w:szCs w:val="20"/>
                <w:lang w:val="mn-MN"/>
              </w:rPr>
            </w:pPr>
            <w:r>
              <w:rPr>
                <w:rStyle w:val="Strong"/>
                <w:sz w:val="20"/>
                <w:szCs w:val="20"/>
                <w:lang w:val="mn-MN"/>
              </w:rPr>
              <w:t>№</w:t>
            </w:r>
          </w:p>
        </w:tc>
        <w:tc>
          <w:tcPr>
            <w:tcW w:w="262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Зорилтыг хэрэгжүүлэх арга за</w:t>
            </w:r>
            <w:r>
              <w:rPr>
                <w:rStyle w:val="Strong"/>
                <w:sz w:val="20"/>
                <w:szCs w:val="20"/>
                <w:lang w:val="mn-MN"/>
              </w:rPr>
              <w:t>м</w:t>
            </w:r>
          </w:p>
        </w:tc>
        <w:tc>
          <w:tcPr>
            <w:tcW w:w="441"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Үйл</w:t>
            </w:r>
            <w:r>
              <w:rPr>
                <w:rStyle w:val="Strong"/>
                <w:sz w:val="20"/>
                <w:szCs w:val="20"/>
                <w:lang w:val="mn-MN"/>
              </w:rPr>
              <w:t xml:space="preserve"> ажиллагааны дугаа</w:t>
            </w:r>
            <w:r>
              <w:rPr>
                <w:rStyle w:val="Strong"/>
                <w:sz w:val="20"/>
                <w:szCs w:val="20"/>
                <w:lang w:val="mn-MN"/>
              </w:rPr>
              <w:t>р</w:t>
            </w:r>
          </w:p>
        </w:tc>
        <w:tc>
          <w:tcPr>
            <w:tcW w:w="3245"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Хэрэгжүүлэх үйл ажиллага</w:t>
            </w:r>
            <w:r>
              <w:rPr>
                <w:rStyle w:val="Strong"/>
                <w:sz w:val="20"/>
                <w:szCs w:val="20"/>
                <w:lang w:val="mn-MN"/>
              </w:rPr>
              <w:t>а</w:t>
            </w:r>
          </w:p>
        </w:tc>
        <w:tc>
          <w:tcPr>
            <w:tcW w:w="1124"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Хэрэгжүүлэх  хугаца</w:t>
            </w:r>
            <w:r>
              <w:rPr>
                <w:rStyle w:val="Strong"/>
                <w:sz w:val="20"/>
                <w:szCs w:val="20"/>
                <w:lang w:val="mn-MN"/>
              </w:rPr>
              <w:t>а</w:t>
            </w:r>
          </w:p>
        </w:tc>
        <w:tc>
          <w:tcPr>
            <w:tcW w:w="1148"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Үндсэн</w:t>
            </w:r>
            <w:r>
              <w:rPr>
                <w:rStyle w:val="Strong"/>
                <w:sz w:val="20"/>
                <w:szCs w:val="20"/>
                <w:lang w:val="mn-MN"/>
              </w:rPr>
              <w:t xml:space="preserve"> хэрэгжүүлэгч байгууллаг</w:t>
            </w:r>
            <w:r>
              <w:rPr>
                <w:rStyle w:val="Strong"/>
                <w:sz w:val="20"/>
                <w:szCs w:val="20"/>
                <w:lang w:val="mn-MN"/>
              </w:rPr>
              <w:t>а</w:t>
            </w:r>
          </w:p>
        </w:tc>
        <w:tc>
          <w:tcPr>
            <w:tcW w:w="1049"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Хамтран хэрэгжүүлэх байгууллаг</w:t>
            </w:r>
            <w:r>
              <w:rPr>
                <w:rStyle w:val="Strong"/>
                <w:sz w:val="20"/>
                <w:szCs w:val="20"/>
                <w:lang w:val="mn-MN"/>
              </w:rPr>
              <w:t>а</w:t>
            </w:r>
          </w:p>
        </w:tc>
        <w:tc>
          <w:tcPr>
            <w:tcW w:w="9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Эх үүсвэ</w:t>
            </w:r>
            <w:r>
              <w:rPr>
                <w:rStyle w:val="Strong"/>
                <w:sz w:val="20"/>
                <w:szCs w:val="20"/>
                <w:lang w:val="mn-MN"/>
              </w:rPr>
              <w:t>р</w:t>
            </w:r>
          </w:p>
        </w:tc>
        <w:tc>
          <w:tcPr>
            <w:tcW w:w="2707"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center"/>
              <w:rPr>
                <w:rFonts w:ascii="Times New Roman" w:eastAsia="MS Mincho" w:hAnsi="Times New Roman"/>
                <w:sz w:val="20"/>
                <w:szCs w:val="20"/>
                <w:lang w:val="mn-MN"/>
              </w:rPr>
            </w:pPr>
            <w:r>
              <w:rPr>
                <w:rStyle w:val="Strong"/>
                <w:sz w:val="20"/>
                <w:szCs w:val="20"/>
                <w:lang w:val="mn-MN"/>
              </w:rPr>
              <w:t>Хүрэх түвшин,</w:t>
            </w:r>
            <w:r>
              <w:rPr>
                <w:rFonts w:ascii="Times New Roman" w:hAnsi="Times New Roman"/>
                <w:b/>
                <w:bCs/>
                <w:sz w:val="20"/>
                <w:szCs w:val="20"/>
                <w:lang w:val="mn-MN"/>
              </w:rPr>
              <w:br/>
            </w:r>
            <w:r>
              <w:rPr>
                <w:rStyle w:val="Strong"/>
                <w:rFonts w:ascii="Times New Roman" w:hAnsi="Times New Roman"/>
                <w:sz w:val="20"/>
                <w:szCs w:val="20"/>
                <w:lang w:val="mn-MN"/>
              </w:rPr>
              <w:t>үр</w:t>
            </w:r>
            <w:r>
              <w:rPr>
                <w:rStyle w:val="Strong"/>
                <w:rFonts w:ascii="Times New Roman" w:hAnsi="Times New Roman"/>
                <w:sz w:val="20"/>
                <w:szCs w:val="20"/>
                <w:lang w:val="mn-MN"/>
              </w:rPr>
              <w:t xml:space="preserve"> дүнгийн үзүүлэл</w:t>
            </w:r>
            <w:r>
              <w:rPr>
                <w:rStyle w:val="Strong"/>
                <w:rFonts w:ascii="Times New Roman" w:hAnsi="Times New Roman"/>
                <w:sz w:val="20"/>
                <w:szCs w:val="20"/>
                <w:lang w:val="mn-MN"/>
              </w:rPr>
              <w:t>т</w:t>
            </w:r>
          </w:p>
        </w:tc>
      </w:tr>
      <w:tr w:rsidR="00000000">
        <w:trPr>
          <w:trHeight w:val="510"/>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СТРАТЕГИЙН ЗОРИЛТ НЭГ.  Байгалийн нөөцийн хэмнэлттэй, хүлэмжийн хийн ялгарал болон хаягдал </w:t>
            </w:r>
            <w:r>
              <w:rPr>
                <w:rFonts w:ascii="Times New Roman" w:hAnsi="Times New Roman"/>
                <w:sz w:val="20"/>
                <w:szCs w:val="20"/>
                <w:lang w:val="mn-MN"/>
              </w:rPr>
              <w:t>багатай үйлдвэрлэл, хэрэглээг хөгжүүлнэ</w:t>
            </w:r>
            <w:r>
              <w:rPr>
                <w:rFonts w:ascii="Times New Roman" w:hAnsi="Times New Roman"/>
                <w:sz w:val="20"/>
                <w:szCs w:val="20"/>
                <w:lang w:val="mn-MN"/>
              </w:rPr>
              <w:t>:</w:t>
            </w:r>
          </w:p>
        </w:tc>
      </w:tr>
      <w:tr w:rsidR="00000000">
        <w:trPr>
          <w:trHeight w:val="855"/>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ind w:left="-250" w:firstLine="207"/>
              <w:jc w:val="both"/>
              <w:rPr>
                <w:rFonts w:ascii="Times New Roman" w:eastAsia="MS Mincho" w:hAnsi="Times New Roman"/>
                <w:sz w:val="20"/>
                <w:szCs w:val="20"/>
                <w:lang w:val="mn-MN"/>
              </w:rPr>
            </w:pPr>
            <w:r>
              <w:rPr>
                <w:rFonts w:ascii="Times New Roman" w:hAnsi="Times New Roman"/>
                <w:sz w:val="20"/>
                <w:szCs w:val="20"/>
                <w:lang w:val="mn-MN"/>
              </w:rPr>
              <w:t>1.1</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Эрчим хүчний үйлдвэрлэл, аж үйлдвэрийн технологийг шинэчлэн үрэлгэн хэрэглээ, алдагдлыг бууруулах, үнийн бодлогыг оновчтой </w:t>
            </w:r>
            <w:r>
              <w:rPr>
                <w:rFonts w:ascii="Times New Roman" w:hAnsi="Times New Roman"/>
                <w:sz w:val="20"/>
                <w:szCs w:val="20"/>
                <w:lang w:val="mn-MN"/>
              </w:rPr>
              <w:t xml:space="preserve">болгох замаар эрчим хүчний үр ашгийг 2030 он гэхэд 20 хувь нэмэгдүүлж, эрчим хүчний үйлдвэрлэлд сэргээгдэх эрчим хүчний эзлэх хувийг 2020 он гэхэд 20 хувь, 2030 он гэхэд 30 хувьд хүргэж тус салбарт ногдох </w:t>
            </w:r>
            <w:r>
              <w:rPr>
                <w:rFonts w:ascii="Times New Roman" w:hAnsi="Times New Roman"/>
                <w:sz w:val="20"/>
                <w:szCs w:val="20"/>
                <w:lang w:val="mn-MN"/>
              </w:rPr>
              <w:lastRenderedPageBreak/>
              <w:t>хүлэмжийн хийн ялгарлыг  бууруула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Эрчим хүчний</w:t>
            </w:r>
            <w:r>
              <w:rPr>
                <w:rFonts w:ascii="Times New Roman" w:hAnsi="Times New Roman"/>
                <w:sz w:val="20"/>
                <w:szCs w:val="20"/>
                <w:lang w:val="mn-MN"/>
              </w:rPr>
              <w:t xml:space="preserve"> хэмнэлтийн эрх зүйн зохицуулалтыг бүрдүүлж, алдагдлыг бууруулах, үр ашгийг дээшлүүлэх, хэмнэлтийн стандарт мөрдүүлэх арга хэмжээг  үе шаттайгаар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Яамд,   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ind w:right="327"/>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ind w:right="242"/>
              <w:jc w:val="both"/>
              <w:rPr>
                <w:rFonts w:ascii="Times New Roman" w:eastAsia="MS Mincho" w:hAnsi="Times New Roman"/>
                <w:sz w:val="20"/>
                <w:szCs w:val="20"/>
                <w:lang w:val="mn-MN"/>
              </w:rPr>
            </w:pPr>
            <w:r>
              <w:rPr>
                <w:rFonts w:ascii="Times New Roman" w:hAnsi="Times New Roman"/>
                <w:sz w:val="20"/>
                <w:szCs w:val="20"/>
                <w:lang w:val="mn-MN"/>
              </w:rPr>
              <w:t xml:space="preserve">Эрчим хүчний хэмнэлтийн эрх зүйн орчин бүрдэж, </w:t>
            </w:r>
            <w:r>
              <w:rPr>
                <w:rFonts w:ascii="Times New Roman" w:hAnsi="Times New Roman"/>
                <w:sz w:val="20"/>
                <w:szCs w:val="20"/>
                <w:lang w:val="mn-MN"/>
              </w:rPr>
              <w:t>хэмнэлтийг хэрэгжүүлэх тогтолцоо бий болно</w:t>
            </w:r>
            <w:r>
              <w:rPr>
                <w:rFonts w:ascii="Times New Roman" w:hAnsi="Times New Roman"/>
                <w:sz w:val="20"/>
                <w:szCs w:val="20"/>
                <w:lang w:val="mn-MN"/>
              </w:rPr>
              <w:t>.</w:t>
            </w:r>
          </w:p>
        </w:tc>
      </w:tr>
      <w:tr w:rsidR="00000000">
        <w:trPr>
          <w:trHeight w:val="61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Хүлэмжийн хийн тооллого хийх чадавхийг бэхжүүлж, үндэсний хэмжээний тооллогын систем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Яамд,   БСЕ</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2 жил тутамд хүлэмжийн хийн тооллогын дүн мэдээ гардаг </w:t>
            </w:r>
            <w:r>
              <w:rPr>
                <w:rFonts w:ascii="Times New Roman" w:hAnsi="Times New Roman"/>
                <w:sz w:val="20"/>
                <w:szCs w:val="20"/>
                <w:lang w:val="mn-MN"/>
              </w:rPr>
              <w:t>болно.</w:t>
            </w:r>
            <w:r>
              <w:rPr>
                <w:rFonts w:ascii="Times New Roman" w:hAnsi="Times New Roman"/>
                <w:sz w:val="20"/>
                <w:szCs w:val="20"/>
                <w:lang w:val="mn-MN"/>
              </w:rPr>
              <w:t xml:space="preserve"> </w:t>
            </w:r>
          </w:p>
        </w:tc>
      </w:tr>
      <w:tr w:rsidR="00000000">
        <w:trPr>
          <w:trHeight w:val="5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Сэргээгдэх эрчим хүчний үйлдвэрлэл, хэрэглээг дэмжих эрх зүй, эдийн засгийн хөшүүргийн таатай орчин бүрдүүлж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3</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Сэргээгдэх эрчим хүчний эрх зүйн таатай орчин,  </w:t>
            </w:r>
            <w:r>
              <w:rPr>
                <w:rFonts w:ascii="Times New Roman" w:hAnsi="Times New Roman"/>
                <w:sz w:val="20"/>
                <w:szCs w:val="20"/>
                <w:lang w:val="mn-MN"/>
              </w:rPr>
              <w:t>тогтвортой санхүүжилтийн механизм бүрдсэн байна</w:t>
            </w:r>
            <w:r>
              <w:rPr>
                <w:rFonts w:ascii="Times New Roman" w:hAnsi="Times New Roman"/>
                <w:sz w:val="20"/>
                <w:szCs w:val="20"/>
                <w:lang w:val="mn-MN"/>
              </w:rPr>
              <w:t>.</w:t>
            </w:r>
          </w:p>
        </w:tc>
      </w:tr>
      <w:tr w:rsidR="00000000">
        <w:trPr>
          <w:trHeight w:val="5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10-50 МВт-ын хүчин чадал бүхий нарны цахилгаан станцын </w:t>
            </w:r>
            <w:r>
              <w:rPr>
                <w:rFonts w:ascii="Times New Roman" w:hAnsi="Times New Roman"/>
                <w:sz w:val="20"/>
                <w:szCs w:val="20"/>
                <w:lang w:val="mn-MN"/>
              </w:rPr>
              <w:lastRenderedPageBreak/>
              <w:t>төслүүдийг үе шаттайгаар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w:t>
            </w:r>
            <w:r>
              <w:rPr>
                <w:rFonts w:ascii="Times New Roman" w:hAnsi="Times New Roman"/>
                <w:sz w:val="20"/>
                <w:szCs w:val="20"/>
                <w:lang w:val="mn-MN"/>
              </w:rPr>
              <w:t>Т</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Сэргээгдэх эрчим хүчний үйлдвэрлэл нэмэгдсэн байна</w:t>
            </w:r>
            <w:r>
              <w:rPr>
                <w:rFonts w:ascii="Times New Roman" w:hAnsi="Times New Roman"/>
                <w:sz w:val="20"/>
                <w:szCs w:val="20"/>
                <w:lang w:val="mn-MN"/>
              </w:rPr>
              <w:t>.</w:t>
            </w:r>
          </w:p>
        </w:tc>
      </w:tr>
      <w:tr w:rsidR="00000000">
        <w:trPr>
          <w:trHeight w:val="5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50-250 МВт-ын хүчин чадал бүхий салхин цахилгаан  станцын төслүүдийг үе шаттайгаар хэрэгжүүлэх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w:t>
            </w:r>
            <w:r>
              <w:rPr>
                <w:rFonts w:ascii="Times New Roman" w:hAnsi="Times New Roman"/>
                <w:sz w:val="20"/>
                <w:szCs w:val="20"/>
                <w:lang w:val="mn-MN"/>
              </w:rPr>
              <w:t>Т</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Сэргээгдэх эрчим хүчний үйлдвэрлэл нэмэгдсэн байна</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Томоохон гол мөрөн дээр усны хуримтлал бий болгож, олон </w:t>
            </w:r>
            <w:r>
              <w:rPr>
                <w:rFonts w:ascii="Times New Roman" w:hAnsi="Times New Roman"/>
                <w:sz w:val="20"/>
                <w:szCs w:val="20"/>
                <w:lang w:val="mn-MN"/>
              </w:rPr>
              <w:t>зориулалтаар ашиглах усан цогцолбор байгуулах (Эгийн гол, Сэлэнгийн сав газарт 550МВт, Ховд голын сав газарт 150 МВт, Орхоны сав газарт 100 МВт</w:t>
            </w:r>
            <w:r>
              <w:rPr>
                <w:rFonts w:ascii="Times New Roman" w:hAnsi="Times New Roman"/>
                <w:sz w:val="20"/>
                <w:szCs w:val="20"/>
                <w:lang w:val="mn-MN"/>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СЯ, АҮ</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Гадаргын усны ашиглалт нэмэгдэж, эрчим хүчний </w:t>
            </w:r>
            <w:r>
              <w:rPr>
                <w:rFonts w:ascii="Times New Roman" w:hAnsi="Times New Roman"/>
                <w:sz w:val="20"/>
                <w:szCs w:val="20"/>
                <w:lang w:val="mn-MN"/>
              </w:rPr>
              <w:t>үйлдвэрлэлийн</w:t>
            </w:r>
            <w:r>
              <w:rPr>
                <w:rFonts w:ascii="Times New Roman" w:hAnsi="Times New Roman"/>
                <w:sz w:val="20"/>
                <w:szCs w:val="20"/>
                <w:lang w:val="mn-MN"/>
              </w:rPr>
              <w:t xml:space="preserve"> горимын зохицуулалт хийх боломжтой болно</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Дулаан хангамж болон хэрэглээний халуун усны хангамжид сэргээгдэх эрчим хүчний технологи ашиглах оновчтой шийдлийг судлах, туршиж нэвтрүүлэх, дэмжиж урамшуула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БСШУ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Дулааны эрчим хүчний хэмжээнд сэргээгдэх эрчим хүчний эзлэх хувь  нэмэгдсэн байна.</w:t>
            </w:r>
            <w:r>
              <w:rPr>
                <w:rFonts w:ascii="Times New Roman" w:hAnsi="Times New Roman"/>
                <w:sz w:val="20"/>
                <w:szCs w:val="20"/>
                <w:lang w:val="mn-MN"/>
              </w:rPr>
              <w:t xml:space="preserve"> </w:t>
            </w:r>
          </w:p>
        </w:tc>
      </w:tr>
      <w:tr w:rsidR="00000000">
        <w:trPr>
          <w:trHeight w:val="10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8</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Шинээр барих нүүрсээр ажилладаг цахилгаан станц, халаалтын зууханд дэвшилтэт цэвэр технологийн шаардлага тавьж, үр ашгийг </w:t>
            </w:r>
            <w:r>
              <w:rPr>
                <w:rFonts w:ascii="Times New Roman" w:hAnsi="Times New Roman"/>
                <w:sz w:val="20"/>
                <w:szCs w:val="20"/>
                <w:lang w:val="mn-MN"/>
              </w:rPr>
              <w:t>нэмэгдүүлж, нэгж бүтээгдэхүүнд ногдох хүлэмжийн хийн ялгарлыг бууруулах (Багануур, ДЦС5, Могойн голын ЦС, ТТ ЦС зэрэг</w:t>
            </w:r>
            <w:r>
              <w:rPr>
                <w:rFonts w:ascii="Times New Roman" w:hAnsi="Times New Roman"/>
                <w:sz w:val="20"/>
                <w:szCs w:val="20"/>
                <w:lang w:val="mn-MN"/>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Дэвшилтэт технологи нэвтэрч, үйлдвэрлэлийн үр ашиг нэмэгдэхийн зэрэгцээ хүлэмжийн хийн болон хорт хий, тоосон</w:t>
            </w:r>
            <w:r>
              <w:rPr>
                <w:rFonts w:ascii="Times New Roman" w:hAnsi="Times New Roman"/>
                <w:sz w:val="20"/>
                <w:szCs w:val="20"/>
                <w:lang w:val="mn-MN"/>
              </w:rPr>
              <w:t>црын ялгарал буурна</w:t>
            </w:r>
            <w:r>
              <w:rPr>
                <w:rFonts w:ascii="Times New Roman" w:hAnsi="Times New Roman"/>
                <w:sz w:val="20"/>
                <w:szCs w:val="20"/>
                <w:lang w:val="mn-MN"/>
              </w:rPr>
              <w:t>.</w:t>
            </w:r>
          </w:p>
        </w:tc>
      </w:tr>
      <w:tr w:rsidR="00000000">
        <w:trPr>
          <w:trHeight w:val="94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9</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Одоо ажиллаж байгаа ДЦС, халаалтын зуух, үйлдвэрлэлийн зориулалттай шатаах зуухны шинэчлэлийг үе шаттай явуулж, байгаль орчинд ялгаруулах хаягдлыг бууруулан олон улсын стандарт, шаардлагад нийцүүлэ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Шинэчлэл хийгдэж, үр ашиг нэмэгдэхийн зэрэгцээ хүлэмжийн хийн болон хорт хий, тоосонцрын ялгарал буурна</w:t>
            </w:r>
            <w:r>
              <w:rPr>
                <w:rFonts w:ascii="Times New Roman" w:hAnsi="Times New Roman"/>
                <w:sz w:val="20"/>
                <w:szCs w:val="20"/>
                <w:lang w:val="mn-MN"/>
              </w:rPr>
              <w:t>.</w:t>
            </w:r>
          </w:p>
        </w:tc>
      </w:tr>
      <w:tr w:rsidR="00000000">
        <w:trPr>
          <w:trHeight w:val="10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r>
              <w:rPr>
                <w:rFonts w:ascii="Times New Roman" w:hAnsi="Times New Roman"/>
                <w:sz w:val="20"/>
                <w:szCs w:val="20"/>
                <w:lang w:val="mn-MN"/>
              </w:rPr>
              <w:t>0</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Цахилгаан, дулаан дамжуулах, түгээх шугам сүлжээний </w:t>
            </w:r>
            <w:r>
              <w:rPr>
                <w:rFonts w:ascii="Times New Roman" w:hAnsi="Times New Roman"/>
                <w:sz w:val="20"/>
                <w:szCs w:val="20"/>
                <w:lang w:val="mn-MN"/>
              </w:rPr>
              <w:t>алдагдлыг бууруулах замаар үр ашгийг нэмэгдүүлэх, хүлэмжийн хийн ялгарлыг бууруулах төсөл, хөтөлбөрийг олон улсын санхүүгийн механизмыг ашиглан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Цахилгаан, дулаан дамжуулах, түгээхэд дэвшилтэт </w:t>
            </w:r>
            <w:r>
              <w:rPr>
                <w:rFonts w:ascii="Times New Roman" w:hAnsi="Times New Roman"/>
                <w:sz w:val="20"/>
                <w:szCs w:val="20"/>
                <w:lang w:val="mn-MN"/>
              </w:rPr>
              <w:t>технологи нэвтэрч, үр ашиг нэмэгдэнэ.</w:t>
            </w:r>
            <w:r>
              <w:rPr>
                <w:rFonts w:ascii="Times New Roman" w:hAnsi="Times New Roman"/>
                <w:sz w:val="20"/>
                <w:szCs w:val="20"/>
                <w:lang w:val="mn-MN"/>
              </w:rPr>
              <w:t xml:space="preserve"> </w:t>
            </w:r>
          </w:p>
        </w:tc>
      </w:tr>
      <w:tr w:rsidR="00000000">
        <w:trPr>
          <w:trHeight w:val="7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Эрчим хүчийг нөөцлөх боломжит технологийг туршин нэвтрүүлэх,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Эрчим хүчний нэгдсэн сүлжээнд цахилгаан эрчим хүчийг </w:t>
            </w:r>
            <w:r>
              <w:rPr>
                <w:rFonts w:ascii="Times New Roman" w:hAnsi="Times New Roman"/>
                <w:sz w:val="20"/>
                <w:szCs w:val="20"/>
                <w:lang w:val="mn-MN"/>
              </w:rPr>
              <w:t>нөөцлөх боломжит технологийг нэвтрүүлэх туршилт хийгдсэн байна</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Түлш, эрчим хүчний шинэ эх үүсвэрийн (боловсруулсан нүүрс, биомасс, нүүрсний давхаргын метан хий, нийлэг хий, түлшний элемент) үйлдвэрлэлийг туршиж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Түлш, эрчим хүчний шинэ эх үүсвэр бий болсон байна</w:t>
            </w:r>
            <w:r>
              <w:rPr>
                <w:rFonts w:ascii="Times New Roman" w:hAnsi="Times New Roman"/>
                <w:sz w:val="20"/>
                <w:szCs w:val="20"/>
                <w:lang w:val="mn-MN"/>
              </w:rPr>
              <w:t>.</w:t>
            </w:r>
          </w:p>
        </w:tc>
      </w:tr>
      <w:tr w:rsidR="00000000">
        <w:trPr>
          <w:trHeight w:val="274"/>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1.2</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барилгын үнэлгээний систем, эрчим хүчний аудит зэрэг ногоон шийдэл, эрчим хүчний хэмнэлттэй, дэвшилтэт технологи, стандартыг нутагшуулан нэвтрүүлж, эдгээрийг д</w:t>
            </w:r>
            <w:r>
              <w:rPr>
                <w:rFonts w:ascii="Times New Roman" w:hAnsi="Times New Roman"/>
                <w:sz w:val="20"/>
                <w:szCs w:val="20"/>
                <w:lang w:val="mn-MN"/>
              </w:rPr>
              <w:t>эмжих урамшуулал, хөнгөлөлтийн механизмыг хэрэгжүүлж, барилгын дулааны алдагдлыг 2020 онд 20 хувь, 2030 онд 40 хувиар тус тус бууруула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барилгын зэрэглэл тогтоох үндэсний үнэлгээний систем, аргачлал боловсруулж сурталчла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барилгын үнэлгээний үндэсний аргачлалтай болж, ногоон барилгыг түгээн дэлгэрүүлэх үндэс бүрдэнэ</w:t>
            </w:r>
            <w:r>
              <w:rPr>
                <w:rFonts w:ascii="Times New Roman" w:hAnsi="Times New Roman"/>
                <w:sz w:val="20"/>
                <w:szCs w:val="20"/>
                <w:lang w:val="mn-MN"/>
              </w:rPr>
              <w:t>.</w:t>
            </w:r>
          </w:p>
        </w:tc>
      </w:tr>
      <w:tr w:rsidR="00000000">
        <w:trPr>
          <w:trHeight w:val="11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Барилга, эрчим хүчний хэмнэлт, дулаан алдагдлын  тооцоолол чиглэлээр олон улсын болон </w:t>
            </w:r>
            <w:r>
              <w:rPr>
                <w:rFonts w:ascii="Times New Roman" w:hAnsi="Times New Roman"/>
                <w:sz w:val="20"/>
                <w:szCs w:val="20"/>
                <w:lang w:val="mn-MN"/>
              </w:rPr>
              <w:t>Европын холбооны норм, норматив, стандартыг нутагшуулах, үндэсний норм, нормативыг шинэчлэн сайжруулах ажлыг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ЭХЯ,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БННС, УТ</w:t>
            </w:r>
            <w:r>
              <w:rPr>
                <w:rFonts w:ascii="Times New Roman" w:hAnsi="Times New Roman"/>
                <w:sz w:val="20"/>
                <w:szCs w:val="20"/>
                <w:lang w:val="mn-MN"/>
              </w:rPr>
              <w:b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Олон улсын стандартад нийцсэн үндэсний стандарт, норм, </w:t>
            </w:r>
            <w:r>
              <w:rPr>
                <w:rFonts w:ascii="Times New Roman" w:hAnsi="Times New Roman"/>
                <w:sz w:val="20"/>
                <w:szCs w:val="20"/>
                <w:lang w:val="mn-MN"/>
              </w:rPr>
              <w:t>норматив шинэчлэгдэн батлагдсан байна</w:t>
            </w:r>
            <w:r>
              <w:rPr>
                <w:rFonts w:ascii="Times New Roman" w:hAnsi="Times New Roman"/>
                <w:sz w:val="20"/>
                <w:szCs w:val="20"/>
                <w:lang w:val="mn-MN"/>
              </w:rPr>
              <w:t>.</w:t>
            </w:r>
          </w:p>
        </w:tc>
      </w:tr>
      <w:tr w:rsidR="00000000">
        <w:trPr>
          <w:trHeight w:val="66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Барилгын салбарын хүний нөөцийг ногоон барилгын  төлөвлөлт, зураг төсөл, барилга угсралтын чиглэлээр чадавхжуула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Хүний нөөц бүрдсэн байна</w:t>
            </w:r>
            <w:r>
              <w:rPr>
                <w:rFonts w:ascii="Times New Roman" w:hAnsi="Times New Roman"/>
                <w:sz w:val="20"/>
                <w:szCs w:val="20"/>
                <w:lang w:val="mn-MN"/>
              </w:rPr>
              <w:t>.</w:t>
            </w:r>
          </w:p>
        </w:tc>
      </w:tr>
      <w:tr w:rsidR="00000000">
        <w:trPr>
          <w:trHeight w:val="61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барилга, эрчим хүчний хэмнэлтийг дэмжих урамшууллын тогтолцоог бий болгож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Урамшуулалтыг тогтолцоо бий болсон байна</w:t>
            </w:r>
            <w:r>
              <w:rPr>
                <w:rFonts w:ascii="Times New Roman" w:hAnsi="Times New Roman"/>
                <w:sz w:val="20"/>
                <w:szCs w:val="20"/>
                <w:lang w:val="mn-MN"/>
              </w:rPr>
              <w:t>.</w:t>
            </w:r>
          </w:p>
        </w:tc>
      </w:tr>
      <w:tr w:rsidR="00000000">
        <w:trPr>
          <w:trHeight w:val="99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Эрчим хүчний аудитыг үе шаттайгаар хийж, эрчим хүч, </w:t>
            </w:r>
            <w:r>
              <w:rPr>
                <w:rFonts w:ascii="Times New Roman" w:hAnsi="Times New Roman"/>
                <w:sz w:val="20"/>
                <w:szCs w:val="20"/>
                <w:lang w:val="mn-MN"/>
              </w:rPr>
              <w:t>дулаан алдагдлыг бууруулах арга хэмжээ ава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Стандарт, норм дүрмийн хэрэгжилт сайжирч, эрчим хүч, дулаан алдагдал буурч, үр ашиг нэмэгдэнэ</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Сургууль, цэцэрлэгийн жишиг ногоон барилгын зураг төсөл </w:t>
            </w:r>
            <w:r>
              <w:rPr>
                <w:rFonts w:ascii="Times New Roman" w:hAnsi="Times New Roman"/>
                <w:sz w:val="20"/>
                <w:szCs w:val="20"/>
                <w:lang w:val="mn-MN"/>
              </w:rPr>
              <w:t>боловсруулах, барих загвар төсөл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БХБ</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сургууль, цэцэрлэгийн барилгын зураг төслийг боловсруулсан байх бөгөөд загварыг сурталчилж түгээн дэлгэрүүлнэ</w:t>
            </w:r>
            <w:r>
              <w:rPr>
                <w:rFonts w:ascii="Times New Roman" w:hAnsi="Times New Roman"/>
                <w:sz w:val="20"/>
                <w:szCs w:val="20"/>
                <w:lang w:val="mn-MN"/>
              </w:rPr>
              <w:t>.</w:t>
            </w:r>
          </w:p>
        </w:tc>
      </w:tr>
      <w:tr w:rsidR="00000000">
        <w:trPr>
          <w:trHeight w:val="66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Улсын төсвийн хөрөнгөөр барих барилга байгууламжийн зураг төслийг ногоон барилгын шаардлагад нийцүүлэн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ЭМСЯ,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Улсын төсвийн хөрөнгөөр барьсан ногоон барилгын тоо  нэмэгдсэн байна</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8</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Хуучин угсармал барилгын дулааны алдагдлыг бууруулах төсөл, хөтөлбөр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УАНС,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хотод байгаа угсармал барилгын 50-иас доошгүй хувийг дулаалж, дулааны алдагдал болон хүлэмжийн хийг бууруулна</w:t>
            </w:r>
            <w:r>
              <w:rPr>
                <w:rFonts w:ascii="Times New Roman" w:hAnsi="Times New Roman"/>
                <w:sz w:val="20"/>
                <w:szCs w:val="20"/>
                <w:lang w:val="mn-MN"/>
              </w:rPr>
              <w:t>.</w:t>
            </w:r>
          </w:p>
        </w:tc>
      </w:tr>
      <w:tr w:rsidR="00000000">
        <w:trPr>
          <w:trHeight w:val="8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9</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Пассив, Тэг барилга зэрэг эрчим хүч, материалын хэмнэлттэй, дулааны алдагдалгүй ногоон барилгын шийдлийг судалж турших, загвар төслүүдийг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барилгын загвар төслүүд хэрэгжинэ</w:t>
            </w:r>
            <w:r>
              <w:rPr>
                <w:rFonts w:ascii="Times New Roman" w:hAnsi="Times New Roman"/>
                <w:sz w:val="20"/>
                <w:szCs w:val="20"/>
                <w:lang w:val="mn-MN"/>
              </w:rPr>
              <w:t>.</w:t>
            </w:r>
          </w:p>
        </w:tc>
      </w:tr>
      <w:tr w:rsidR="00000000">
        <w:trPr>
          <w:trHeight w:val="615"/>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1.3</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Өрсөлдөөнийг</w:t>
            </w:r>
            <w:r>
              <w:rPr>
                <w:rFonts w:ascii="Times New Roman" w:hAnsi="Times New Roman"/>
                <w:sz w:val="20"/>
                <w:szCs w:val="20"/>
                <w:lang w:val="mn-MN"/>
              </w:rPr>
              <w:t xml:space="preserve"> урамшуулж бүтээмжийг дээшлүүлэхийн зэрэгцээ байгаль орчны чадавхийн хэм хэмжээ, стандартыг олон улсын </w:t>
            </w:r>
            <w:r>
              <w:rPr>
                <w:rFonts w:ascii="Times New Roman" w:hAnsi="Times New Roman"/>
                <w:sz w:val="20"/>
                <w:szCs w:val="20"/>
                <w:lang w:val="mn-MN"/>
              </w:rPr>
              <w:lastRenderedPageBreak/>
              <w:t>жишигт нийцүүлэн тогтоож мөрдүүлэх, байгаль орчинд нөлөөлөх байдлын үнэлгээний үр дүнг сайжруула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w:t>
            </w:r>
            <w:r>
              <w:rPr>
                <w:rFonts w:ascii="Times New Roman" w:hAnsi="Times New Roman"/>
                <w:sz w:val="20"/>
                <w:szCs w:val="20"/>
                <w:lang w:val="mn-MN"/>
              </w:rPr>
              <w:t>, үйлчилгээний чанар, үнийн уян хатан бодлогоор өрсөлдөөнийг  өрнүүлж, бүтээмжийг дээшлүүлэх хөшүүргийг бий болгож хэрэгжүүлэх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МҮХАҮ</w:t>
            </w:r>
            <w:r>
              <w:rPr>
                <w:rFonts w:ascii="Times New Roman" w:hAnsi="Times New Roman"/>
                <w:sz w:val="20"/>
                <w:szCs w:val="20"/>
                <w:lang w:val="mn-MN"/>
              </w:rPr>
              <w:t>Т</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Бүтээмжийг дээшлүүлэх эдийн засгийн хөшүүргүүд бий болсон байна</w:t>
            </w:r>
            <w:r>
              <w:rPr>
                <w:rFonts w:ascii="Times New Roman" w:hAnsi="Times New Roman"/>
                <w:sz w:val="20"/>
                <w:szCs w:val="20"/>
                <w:lang w:val="mn-MN"/>
              </w:rPr>
              <w:t>.</w:t>
            </w:r>
          </w:p>
        </w:tc>
      </w:tr>
      <w:tr w:rsidR="00000000">
        <w:trPr>
          <w:trHeight w:val="105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чанарын болон хаягдлын хүлцэх хэм хэмжээ, стандартыг хууль тогтоомж, олон улсын жишигт нийцүүлэх,  шинэчлэн тогтоож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Стандартууд батлагдаж мөрдөгдөнө. Хүрээлэн байгаа орчны </w:t>
            </w:r>
            <w:r>
              <w:rPr>
                <w:rFonts w:ascii="Times New Roman" w:hAnsi="Times New Roman"/>
                <w:sz w:val="20"/>
                <w:szCs w:val="20"/>
                <w:lang w:val="mn-MN"/>
              </w:rPr>
              <w:t xml:space="preserve">чанарын болон байгаль орчинд ялгаруулах хаягдлын стандартын шаардлага олон улсын жишигт нийцнэ.  </w:t>
            </w:r>
            <w:r>
              <w:rPr>
                <w:rFonts w:ascii="Times New Roman" w:hAnsi="Times New Roman"/>
                <w:sz w:val="20"/>
                <w:szCs w:val="20"/>
                <w:lang w:val="mn-MN"/>
              </w:rPr>
              <w:t xml:space="preserve"> </w:t>
            </w:r>
          </w:p>
        </w:tc>
      </w:tr>
      <w:tr w:rsidR="00000000">
        <w:trPr>
          <w:trHeight w:val="8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Орчны бохирдол, хог хаягдлыг бууруулах, байгалийн нөөцийг хэмнэлттэй, үр ашигтай ашиглах, биологийн төрөл зүйлийг хамгаалахад </w:t>
            </w:r>
            <w:r>
              <w:rPr>
                <w:rFonts w:ascii="Times New Roman" w:hAnsi="Times New Roman"/>
                <w:sz w:val="20"/>
                <w:szCs w:val="20"/>
                <w:lang w:val="mn-MN"/>
              </w:rPr>
              <w:t>чиглэсэн стандартыг олон улсын жишигт нийцүүлэн тогтоож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улсын жишигт нийцүүлсэн стандартыг тогтоосон байна</w:t>
            </w:r>
            <w:r>
              <w:rPr>
                <w:rFonts w:ascii="Times New Roman" w:hAnsi="Times New Roman"/>
                <w:sz w:val="20"/>
                <w:szCs w:val="20"/>
                <w:lang w:val="mn-MN"/>
              </w:rPr>
              <w:t>.</w:t>
            </w:r>
          </w:p>
        </w:tc>
      </w:tr>
      <w:tr w:rsidR="00000000">
        <w:trPr>
          <w:trHeight w:val="7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Дэвшилтэт технологи нутагшуулах, шинэ технологи бий </w:t>
            </w:r>
            <w:r>
              <w:rPr>
                <w:rFonts w:ascii="Times New Roman" w:hAnsi="Times New Roman"/>
                <w:sz w:val="20"/>
                <w:szCs w:val="20"/>
                <w:lang w:val="mn-MN"/>
              </w:rPr>
              <w:t>болгох судалгаа, хөгжлийг урамшуулж, дэмжих эрх зүйн зохицуулалт бүрдүүлж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Технологийн судалгаа, хөгжлийг дэмжих эрх зүйн зохицуулалт бүрдсэн байна</w:t>
            </w:r>
            <w:r>
              <w:rPr>
                <w:rFonts w:ascii="Times New Roman" w:hAnsi="Times New Roman"/>
                <w:sz w:val="20"/>
                <w:szCs w:val="20"/>
                <w:lang w:val="mn-MN"/>
              </w:rPr>
              <w:t>.</w:t>
            </w:r>
          </w:p>
        </w:tc>
      </w:tr>
      <w:tr w:rsidR="00000000">
        <w:trPr>
          <w:trHeight w:val="11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салбарууд технологийн үнэлгээ, судалгаа </w:t>
            </w:r>
            <w:r>
              <w:rPr>
                <w:rFonts w:ascii="Times New Roman" w:hAnsi="Times New Roman"/>
                <w:sz w:val="20"/>
                <w:szCs w:val="20"/>
                <w:lang w:val="mn-MN"/>
              </w:rPr>
              <w:t>хийх тогтолцоо бий болгож, чадавхийг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БХБЯ, БСШУЯ, ЗТЯ, ХХААЯ, ЭХ</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w:t>
            </w:r>
            <w:r>
              <w:rPr>
                <w:rFonts w:ascii="Times New Roman" w:hAnsi="Times New Roman"/>
                <w:sz w:val="20"/>
                <w:szCs w:val="20"/>
                <w:lang w:val="mn-MN"/>
              </w:rPr>
              <w:t xml:space="preserve">, технологийн судалгааны тогтолцоо, чадавх бий болж, үйлдвэрлэлийн үйл ажиллагаанаас хүний эрүүл мэнд, хүрээлэн байгаа орчинд үзүүлэх </w:t>
            </w:r>
            <w:r>
              <w:rPr>
                <w:rFonts w:ascii="Times New Roman" w:hAnsi="Times New Roman"/>
                <w:sz w:val="20"/>
                <w:szCs w:val="20"/>
                <w:lang w:val="mn-MN"/>
              </w:rPr>
              <w:t>сөрөг нөлөөлөл буурна</w:t>
            </w:r>
            <w:r>
              <w:rPr>
                <w:rFonts w:ascii="Times New Roman" w:hAnsi="Times New Roman"/>
                <w:sz w:val="20"/>
                <w:szCs w:val="20"/>
                <w:lang w:val="mn-MN"/>
              </w:rPr>
              <w:t>.</w:t>
            </w:r>
          </w:p>
        </w:tc>
      </w:tr>
      <w:tr w:rsidR="00000000">
        <w:trPr>
          <w:trHeight w:val="103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 үйлдвэрийн салбарыг байгаль орчинд халгүй байдлаар кластераар хөгжүүлж,  өрсөлдөөнийг дэмжин бүтээмж, үр ашгийг дээшлүүлэ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БХБЯ, БСШУЯ, ЗТЯ, ХХААЯ,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Тогтмол ажлын байр нэмэгдэхийн зэрэгцээ үйлдвэрлэлийг үйл ажиллагаанаа хүрээлэн байгаа орчинд үзүүлэх сөрөг нөлөөлөл буурна</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орчинд нөлөөлөх байдлын үнэлгээ, байгаль орчны </w:t>
            </w:r>
            <w:r>
              <w:rPr>
                <w:rFonts w:ascii="Times New Roman" w:hAnsi="Times New Roman"/>
                <w:sz w:val="20"/>
                <w:szCs w:val="20"/>
                <w:lang w:val="mn-MN"/>
              </w:rPr>
              <w:t>менежментийн төлөвлөгөө, орчны хяналт-шинжилгээний хөтөлбөрийн үр дүнг сайжруулж, холбогдох мэдээллийг ухаалаг системд холбо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ААН</w:t>
            </w:r>
            <w:r>
              <w:rPr>
                <w:rFonts w:ascii="Times New Roman" w:hAnsi="Times New Roman"/>
                <w:sz w:val="20"/>
                <w:szCs w:val="20"/>
                <w:lang w:val="mn-MN"/>
              </w:rPr>
              <w:t>Б</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орчныг хамгаалах хуулийн хэрэгжилт сайжирч, мэдээлэл  хэрэглэгчид нээлттэй, хүртээмжтэй</w:t>
            </w:r>
            <w:r>
              <w:rPr>
                <w:rFonts w:ascii="Times New Roman" w:hAnsi="Times New Roman"/>
                <w:sz w:val="20"/>
                <w:szCs w:val="20"/>
                <w:lang w:val="mn-MN"/>
              </w:rPr>
              <w:t xml:space="preserve"> болно.</w:t>
            </w:r>
            <w:r>
              <w:rPr>
                <w:rFonts w:ascii="Times New Roman" w:hAnsi="Times New Roman"/>
                <w:sz w:val="20"/>
                <w:szCs w:val="20"/>
                <w:lang w:val="mn-MN"/>
              </w:rPr>
              <w:t xml:space="preserve"> </w:t>
            </w:r>
          </w:p>
        </w:tc>
      </w:tr>
      <w:tr w:rsidR="00000000">
        <w:trPr>
          <w:trHeight w:val="64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8</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Стратегийн үнэлгээний тогтолцоог боловсронгуй болгож, үр нөлөөг сайжруула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Холбогдох салбарын бодлого, төлөвлөлтийн баримт бичгүүдэд стратегийн үнэлгээ хийгдсэн байна.</w:t>
            </w:r>
            <w:r>
              <w:rPr>
                <w:rFonts w:ascii="Times New Roman" w:hAnsi="Times New Roman"/>
                <w:sz w:val="20"/>
                <w:szCs w:val="20"/>
                <w:lang w:val="mn-MN"/>
              </w:rPr>
              <w:t xml:space="preserve"> </w:t>
            </w:r>
          </w:p>
        </w:tc>
      </w:tr>
      <w:tr w:rsidR="00000000">
        <w:trPr>
          <w:trHeight w:val="79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1.4</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тогтвортой хөгжлийг дэмжиж, ногоон технологид суурилсан экспортын баримжаатай боловсруулах үйлдвэрлэлийн кластерыг хөгжүүлж, арьс шир, ноос, ноолуур зэрэг түүхий эдийн бүрэн боловсруулалтыг 2020 онд 60 хувь, 2030 онд 80 хувьд хүргэ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үйлдвэрлэлийг ногоон эдийн засгийн чиг баримжаатайгаар тогтвортой хөгжүүлэх үндэсний хөтөлбөр, стратегийг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ХЯ, бүх шатны ЗД,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УТ,ОНТ,Х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Газар тариалан, мал аж ахуйн тогтвортой хөгжлийн </w:t>
            </w:r>
            <w:r>
              <w:rPr>
                <w:rFonts w:ascii="Times New Roman" w:hAnsi="Times New Roman"/>
                <w:sz w:val="20"/>
                <w:szCs w:val="20"/>
                <w:lang w:val="mn-MN"/>
              </w:rPr>
              <w:t>хөтөлбөрийг боловсруулж, батлуулж хэрэгжүүлнэ</w:t>
            </w:r>
            <w:r>
              <w:rPr>
                <w:rFonts w:ascii="Times New Roman" w:hAnsi="Times New Roman"/>
                <w:sz w:val="20"/>
                <w:szCs w:val="20"/>
                <w:lang w:val="mn-MN"/>
              </w:rPr>
              <w:t>.</w:t>
            </w:r>
          </w:p>
        </w:tc>
      </w:tr>
      <w:tr w:rsidR="00000000">
        <w:trPr>
          <w:trHeight w:val="7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Агробизнесийн шинжлэх ухаан, технологийн хөрөнгө оруулалтыг нэмэгдүүлэх, энэ чиглэлийн судалгаа ба хөгжлийг эрчимжүүлэ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СЯ, МБ,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Шинжлэх ухаан, технологийн хөрөнгө оруулалтад салбарын ДНБ үйлдвэрлэлийн үнийн дүнгийн 5-аас доошгүй хувийг зарцуулдаг болно</w:t>
            </w:r>
            <w:r>
              <w:rPr>
                <w:rFonts w:ascii="Times New Roman" w:hAnsi="Times New Roman"/>
                <w:sz w:val="20"/>
                <w:szCs w:val="20"/>
                <w:lang w:val="mn-MN"/>
              </w:rPr>
              <w:t>.</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үйлдвэрлэл дэх ажлын байрыг хадгалах, улмаар нэмэгдүүлэх эдийн засгийн хөшүүргийг бий болгох, тогтв</w:t>
            </w:r>
            <w:r>
              <w:rPr>
                <w:rFonts w:ascii="Times New Roman" w:hAnsi="Times New Roman"/>
                <w:sz w:val="20"/>
                <w:szCs w:val="20"/>
                <w:lang w:val="mn-MN"/>
              </w:rPr>
              <w:t>ортой хөдөө аж ахуй, ногоон хөгжлийн зарчмыг олон нийтэд таниула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ХЯ, бүх шатны ЗД,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ХАА-н салбарт ажиллагсдын тоог улсын нийт ажиллах хүчний 25%-иас бууруулахгүй, 45 мянган ажлын байрт ногоон ажлын байрны </w:t>
            </w:r>
            <w:r>
              <w:rPr>
                <w:rFonts w:ascii="Times New Roman" w:hAnsi="Times New Roman"/>
                <w:sz w:val="20"/>
                <w:szCs w:val="20"/>
                <w:lang w:val="mn-MN"/>
              </w:rPr>
              <w:t>шалгуурыг хангана</w:t>
            </w:r>
            <w:r>
              <w:rPr>
                <w:rFonts w:ascii="Times New Roman" w:hAnsi="Times New Roman"/>
                <w:sz w:val="20"/>
                <w:szCs w:val="20"/>
                <w:lang w:val="mn-MN"/>
              </w:rPr>
              <w:t>.</w:t>
            </w:r>
          </w:p>
        </w:tc>
      </w:tr>
      <w:tr w:rsidR="00000000">
        <w:trPr>
          <w:trHeight w:val="135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Арьс шир, ноос, ноолууран түүхий эдийн боловсруулалтын түвшин, чанарыг сайжруулж, инновацид тулгуурласан ногоон технологи бүхий бүтээгдэхүүн үйлдвэрлэлийг хөгжүүлж, экспортыг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БОНХАЖЯ,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УТ,ОН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Байгальд нийлүүлэх хаягдлын хэмжээ буурахын зэрэгцээ нэмүү өртөг шингэсэн бүтээгдэхүүний үйлдвэрлэл, экспорт нэмэгдэнэ.  Арьс шир, ноос, </w:t>
            </w:r>
            <w:r>
              <w:rPr>
                <w:rFonts w:ascii="Times New Roman" w:hAnsi="Times New Roman"/>
                <w:sz w:val="20"/>
                <w:szCs w:val="20"/>
                <w:lang w:val="mn-MN"/>
              </w:rPr>
              <w:lastRenderedPageBreak/>
              <w:t xml:space="preserve">ноолуур зэрэг түүхий эдийн бүрэн боловсруулалтыг 2020 онд 60 хувь, 2030 онд 80 хувьд </w:t>
            </w:r>
            <w:r>
              <w:rPr>
                <w:rFonts w:ascii="Times New Roman" w:hAnsi="Times New Roman"/>
                <w:sz w:val="20"/>
                <w:szCs w:val="20"/>
                <w:lang w:val="mn-MN"/>
              </w:rPr>
              <w:t>хүрнэ</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Үйлдвэржүүлэлтийн</w:t>
            </w:r>
            <w:r>
              <w:rPr>
                <w:rFonts w:ascii="Times New Roman" w:hAnsi="Times New Roman"/>
                <w:sz w:val="20"/>
                <w:szCs w:val="20"/>
                <w:lang w:val="mn-MN"/>
              </w:rPr>
              <w:t xml:space="preserve">  төлөвлөлт, нэгдсэн бодлоготой уялдуулж боловсруулах үйлдвэрийн кластеруудыг хөгжүүлэхдээ байгаль орчны дэвшилтэт дэд бүтцийн шийдэлтэйгээр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ХХААЯ, БОНХАЖЯ,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Дэд бүтэц бүхий боловсруулах үйлдвэрийн кластерийг бүсчлэн байгуулна. ДНБ-д боловсруулах үйлдвэрлэлийн эзлэх хувийг 15 хувьд хүргэнэ</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Ойн хаягдал, биомассын ашиглалтыг нэмэгдүүлж, шахмал </w:t>
            </w:r>
            <w:r>
              <w:rPr>
                <w:rFonts w:ascii="Times New Roman" w:hAnsi="Times New Roman"/>
                <w:sz w:val="20"/>
                <w:szCs w:val="20"/>
                <w:lang w:val="mn-MN"/>
              </w:rPr>
              <w:t>түлш, шахмал хавтангийн боловсруулах үйлдвэр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БХБЯ, ХХААЯ, 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Хэрэглээний зориулалтаар бэлтгэсэн модыг хаягдалгүй ашигладаг болсон байна</w:t>
            </w:r>
            <w:r>
              <w:rPr>
                <w:rFonts w:ascii="Times New Roman" w:hAnsi="Times New Roman"/>
                <w:sz w:val="20"/>
                <w:szCs w:val="20"/>
                <w:lang w:val="mn-MN"/>
              </w:rPr>
              <w:t>.</w:t>
            </w:r>
          </w:p>
        </w:tc>
      </w:tr>
      <w:tr w:rsidR="00000000">
        <w:trPr>
          <w:trHeight w:val="900"/>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1.5</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Хөрсний үржил шимийг нэмэгдүүлэх, хөрс тордох </w:t>
            </w:r>
            <w:r>
              <w:rPr>
                <w:rFonts w:ascii="Times New Roman" w:hAnsi="Times New Roman"/>
                <w:sz w:val="20"/>
                <w:szCs w:val="20"/>
                <w:lang w:val="mn-MN"/>
              </w:rPr>
              <w:t>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хэрэгцээг ханга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Газар тариалан </w:t>
            </w:r>
            <w:r>
              <w:rPr>
                <w:rFonts w:ascii="Times New Roman" w:hAnsi="Times New Roman"/>
                <w:sz w:val="20"/>
                <w:szCs w:val="20"/>
                <w:lang w:val="mn-MN"/>
              </w:rPr>
              <w:t>болон эрчимжсэн мал аж ахуй хослон эрхлэх бүс нутгийн заагийг тогтоох эрх зүйн зохицуулалтыг бүрдүүлж, даатгалын тогтолцоог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ГХГЗЗ</w:t>
            </w:r>
            <w:r>
              <w:rPr>
                <w:rFonts w:ascii="Times New Roman" w:hAnsi="Times New Roman"/>
                <w:sz w:val="20"/>
                <w:szCs w:val="20"/>
                <w:lang w:val="mn-MN"/>
              </w:rPr>
              <w:t>Г</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Эрх зүйн зохицуулалтыг бүрдүүлсэн  байна.</w:t>
            </w:r>
            <w:r>
              <w:rPr>
                <w:rFonts w:ascii="Times New Roman" w:hAnsi="Times New Roman"/>
                <w:sz w:val="20"/>
                <w:szCs w:val="20"/>
                <w:lang w:val="mn-MN"/>
              </w:rPr>
              <w:t xml:space="preserve"> </w:t>
            </w:r>
          </w:p>
        </w:tc>
      </w:tr>
      <w:tr w:rsidR="00000000">
        <w:trPr>
          <w:trHeight w:val="11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Газар тариалангийн үйлдвэрлэлд цомхотгосон болон тэг элдэншүүлэг бүхий дэвшилтэт технологийг үе шаттайгаар нэвтрүүлэхийг дэмжих, тариалангийн талбайн ашиглалтын цахим мэдээллийн сан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БХБЯ, Бүх шатны 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Цомхотгосон болон тэг технологиор боловсруулсан талбайн хэмжээ 2024 онд нийт тариалсан талбайн 80-аас дээш хувьд хүрнэ. Мэдээллийн цахим сан бий болгосон байна</w:t>
            </w:r>
            <w:r>
              <w:rPr>
                <w:rFonts w:ascii="Times New Roman" w:hAnsi="Times New Roman"/>
                <w:sz w:val="20"/>
                <w:szCs w:val="20"/>
                <w:lang w:val="mn-MN"/>
              </w:rPr>
              <w:t>.</w:t>
            </w:r>
          </w:p>
        </w:tc>
      </w:tr>
      <w:tr w:rsidR="00000000">
        <w:trPr>
          <w:trHeight w:val="97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Тариалангийн талбайг хашаажуулах, ойн зурвас байгуулах, </w:t>
            </w:r>
            <w:r>
              <w:rPr>
                <w:rFonts w:ascii="Times New Roman" w:hAnsi="Times New Roman"/>
                <w:sz w:val="20"/>
                <w:szCs w:val="20"/>
                <w:lang w:val="mn-MN"/>
              </w:rPr>
              <w:t>таримлын сэлгээнд нэг ба олон наст тэжээлийн ургамлыг тариалж, сэлгээний төрөл, ээлжийн тоог нэмэгдүүлэх замаар хөрсний үржил шимийг хамгаала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Бүх шатны ЗД,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Тариалангийн талбайн 1-ээс доошгүй хувьтай тэнцэхүйц </w:t>
            </w:r>
            <w:r>
              <w:rPr>
                <w:rFonts w:ascii="Times New Roman" w:hAnsi="Times New Roman"/>
                <w:sz w:val="20"/>
                <w:szCs w:val="20"/>
                <w:lang w:val="mn-MN"/>
              </w:rPr>
              <w:t>ойн зурвас байгуулна. Таримлын сэлгээний ээлжийн тоог    3-4 болгон нэмэгдүүлнэ</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Элэгдэл эвдрэлд орж, атаршиж хаягдсан тариалангийн талбайг нөхөн сэргээх ажлыг эрчимжүүлэ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Бүх шатны 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450 мянган га атаршсан газрыг нөхөн сэргээж, аж ахуйн эргэлтэд оруулна. Усалгаатай талбайн хэмжээг 100 мянган га-д хүргэнэ</w:t>
            </w:r>
            <w:r>
              <w:rPr>
                <w:rFonts w:ascii="Times New Roman" w:hAnsi="Times New Roman"/>
                <w:sz w:val="20"/>
                <w:szCs w:val="20"/>
                <w:lang w:val="mn-MN"/>
              </w:rPr>
              <w:t>.</w:t>
            </w:r>
          </w:p>
        </w:tc>
      </w:tr>
      <w:tr w:rsidR="00000000">
        <w:trPr>
          <w:trHeight w:val="5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Таримал ургамлын үр, сортыг шинэчилж нэгжээс авах ургацын хэмжээг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Тариалалтын 80-аас дээш хувийг нутагшсан, ирээдүйтэй сортын үрээр явуулна</w:t>
            </w:r>
            <w:r>
              <w:rPr>
                <w:rFonts w:ascii="Times New Roman" w:hAnsi="Times New Roman"/>
                <w:sz w:val="20"/>
                <w:szCs w:val="20"/>
                <w:lang w:val="mn-MN"/>
              </w:rPr>
              <w:t>.</w:t>
            </w:r>
          </w:p>
        </w:tc>
      </w:tr>
      <w:tr w:rsidR="00000000">
        <w:trPr>
          <w:trHeight w:val="8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химийн бодис, пестицидийн аюулгүй, зохистой хэрэглээг төлөвшүүлэ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Таримал ургамал, мал амьтан эрүүлжиж, хөдөө аж ахуйн химийн бодисын аюулгүй зохистой хэрэглээ бүрдэнэ.</w:t>
            </w:r>
            <w:r>
              <w:rPr>
                <w:rFonts w:ascii="Times New Roman" w:hAnsi="Times New Roman"/>
                <w:sz w:val="20"/>
                <w:szCs w:val="20"/>
                <w:lang w:val="mn-MN"/>
              </w:rPr>
              <w:t xml:space="preserve"> </w:t>
            </w:r>
            <w:r>
              <w:t>Буудайн ургацыг 20 цн/га-д хүргэж нэмэгдүүлнэ</w:t>
            </w:r>
            <w:r>
              <w:t>.</w:t>
            </w:r>
          </w:p>
        </w:tc>
      </w:tr>
      <w:tr w:rsidR="00000000">
        <w:trPr>
          <w:trHeight w:val="135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1.6</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бүтээгдэхүүний бэлтгэн нийлүүлэлтийн сүлжээг боловсронгуй болгож, байгал</w:t>
            </w:r>
            <w:r>
              <w:rPr>
                <w:rFonts w:ascii="Times New Roman" w:hAnsi="Times New Roman"/>
                <w:sz w:val="20"/>
                <w:szCs w:val="20"/>
                <w:lang w:val="mn-MN"/>
              </w:rPr>
              <w:t>ьд халгүйгээр хадгалах, савлах технологийг дэмжи</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Хөдөө аж ахуйн түүхий эд, бүтээгдэхүүний баталгаат агуулах, боловсруулах цех, үйлдвэрийг бүсчлэн байгуулж, түүхий эдийн боловсруулалт, савлалт, хадгалалт, тээвэрлэлтийн үе шатуудад байгальд халгүй </w:t>
            </w:r>
            <w:r>
              <w:rPr>
                <w:rFonts w:ascii="Times New Roman" w:hAnsi="Times New Roman"/>
                <w:sz w:val="20"/>
                <w:szCs w:val="20"/>
                <w:lang w:val="mn-MN"/>
              </w:rPr>
              <w:t>арга технологи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БХБЯ, бүх шатны 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Түүхий эдийг хүлээн авах, анхан шатны боловсруулалт хийх, хадгалах чанарын үнэлгээний лаборатори бүхий баталгаат 110 агуулах, зориулалтын ложистикийн сүлжээ бүхий сум дундын боловсру</w:t>
            </w:r>
            <w:r>
              <w:rPr>
                <w:rFonts w:ascii="Times New Roman" w:hAnsi="Times New Roman"/>
                <w:sz w:val="20"/>
                <w:szCs w:val="20"/>
                <w:lang w:val="mn-MN"/>
              </w:rPr>
              <w:t>улах цех, үйлдвэрийг бий болгоно.</w:t>
            </w:r>
            <w:r>
              <w:rPr>
                <w:rFonts w:ascii="Times New Roman" w:hAnsi="Times New Roman"/>
                <w:sz w:val="20"/>
                <w:szCs w:val="20"/>
                <w:lang w:val="mn-MN"/>
              </w:rPr>
              <w:t xml:space="preserve"> </w:t>
            </w:r>
          </w:p>
        </w:tc>
      </w:tr>
      <w:tr w:rsidR="00000000">
        <w:trPr>
          <w:trHeight w:val="13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Хүнс, хүнсний бүтээгдэхүүнийг хадгалах, савлах технологийг боловсронгуй болгох, сав баглаа боодлын түүхий эдийн чанар, эрүүл ахуйн байдалд хяналт тавьж, хуванцар савны зөв зохистой хэрэглээг олон нийтэд </w:t>
            </w:r>
            <w:r>
              <w:rPr>
                <w:rFonts w:ascii="Times New Roman" w:hAnsi="Times New Roman"/>
                <w:sz w:val="20"/>
                <w:szCs w:val="20"/>
                <w:lang w:val="mn-MN"/>
              </w:rPr>
              <w:t>сурталчилж таниулах, нарны зайн хөргөгч, вакуумжуулсан савалгааны хэрэглээг өргөжүүлэх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МХЕ</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Хүнсний зориулалттай сав, суулгын зөв хэрэглээ төлөвшиж, орон нутагт хүнсний бүтээгдэхүүний хадгалалтыг уртасгаж, эрүүл хүнс </w:t>
            </w:r>
            <w:r>
              <w:rPr>
                <w:rFonts w:ascii="Times New Roman" w:hAnsi="Times New Roman"/>
                <w:sz w:val="20"/>
                <w:szCs w:val="20"/>
                <w:lang w:val="mn-MN"/>
              </w:rPr>
              <w:t>хэрэглэх нөхцөл бүрдэнэ</w:t>
            </w:r>
            <w:r>
              <w:rPr>
                <w:rFonts w:ascii="Times New Roman" w:hAnsi="Times New Roman"/>
                <w:sz w:val="20"/>
                <w:szCs w:val="20"/>
                <w:lang w:val="mn-MN"/>
              </w:rPr>
              <w:t>.</w:t>
            </w:r>
          </w:p>
        </w:tc>
      </w:tr>
      <w:tr w:rsidR="00000000">
        <w:trPr>
          <w:trHeight w:val="10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түүхий эдийн биржийн олон улсын түвшний арилжаа, клиринг- төлбөр тооцооны системийг нэвтрүүлж, орон нутгаас биржийн арилжаанд онлайнаар оролцох боломжийг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СЯ, ХА</w:t>
            </w:r>
            <w:r>
              <w:rPr>
                <w:rFonts w:ascii="Times New Roman" w:hAnsi="Times New Roman"/>
                <w:sz w:val="20"/>
                <w:szCs w:val="20"/>
                <w:lang w:val="mn-MN"/>
              </w:rPr>
              <w:t>А</w:t>
            </w:r>
            <w:r>
              <w:t>-</w:t>
            </w:r>
            <w:r>
              <w:t>н бирж, бүх шатны З</w:t>
            </w:r>
            <w: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улсад хүлээн зөвшөөрөгдсөн биржийн арилжааны систем суурилуулж,  улсын хэмжээнд биржийн арилжааны онлайн системийг нэвтрүүлсэн байна</w:t>
            </w:r>
            <w:r>
              <w:rPr>
                <w:rFonts w:ascii="Times New Roman" w:hAnsi="Times New Roman"/>
                <w:sz w:val="20"/>
                <w:szCs w:val="20"/>
                <w:lang w:val="mn-MN"/>
              </w:rPr>
              <w:t>.</w:t>
            </w:r>
          </w:p>
        </w:tc>
      </w:tr>
      <w:tr w:rsidR="00000000">
        <w:trPr>
          <w:trHeight w:val="88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1.7</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 эрүүл ахуйн шаардлага хангасан эко аялал </w:t>
            </w:r>
            <w:r>
              <w:rPr>
                <w:rFonts w:ascii="Times New Roman" w:hAnsi="Times New Roman"/>
                <w:sz w:val="20"/>
                <w:szCs w:val="20"/>
                <w:lang w:val="mn-MN"/>
              </w:rPr>
              <w:t>жуулчлалын бүтээгдэхүүн, үйлчилгээг хөгжүүлэ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Тусгай хамгаалалттай газар нутаг (ТХГН)-т байрлах аялал жуулчлалын  үйлчилгээний байгууллагын тоо, хүчин чадал, үйлчилгээний төрлийг тухайн газрын нөөц, даацад тулгуурлан тогтоож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даац чадавхид нийцсэн аж ахуй эрхлэх болсны дүнд экосистемийн тогтвортой байдал хадгалагдана</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орчинд ээлтэй эко аялал жуулчлалын шаардлага, </w:t>
            </w:r>
            <w:r>
              <w:rPr>
                <w:rFonts w:ascii="Times New Roman" w:hAnsi="Times New Roman"/>
                <w:sz w:val="20"/>
                <w:szCs w:val="20"/>
                <w:lang w:val="mn-MN"/>
              </w:rPr>
              <w:t>шалгуур үзүүлэлтийг боловсруулах, эко аялал жуулчлалын жишиг бүтээгдэхүүн, үйлчилгээг хөгжүүлж ТХГН-т түгээн дэлгэрүүлэ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 аялал жуулчлалын шалгуур үзүүлэлт гарч, эко аялал жуулчлал жинхэнэ утгаараа төлөвшиж, иргэд, ху</w:t>
            </w:r>
            <w:r>
              <w:rPr>
                <w:rFonts w:ascii="Times New Roman" w:hAnsi="Times New Roman"/>
                <w:sz w:val="20"/>
                <w:szCs w:val="20"/>
                <w:lang w:val="mn-MN"/>
              </w:rPr>
              <w:t>вийн хэвшлийн орлого нэмэгдэнэ</w:t>
            </w:r>
            <w:r>
              <w:rPr>
                <w:rFonts w:ascii="Times New Roman" w:hAnsi="Times New Roman"/>
                <w:sz w:val="20"/>
                <w:szCs w:val="20"/>
                <w:lang w:val="mn-MN"/>
              </w:rPr>
              <w:t>.</w:t>
            </w:r>
          </w:p>
        </w:tc>
      </w:tr>
      <w:tr w:rsidR="00000000">
        <w:trPr>
          <w:trHeight w:val="72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Аялал жуулчлалын үйлчилгээ, түүний дэд бүтцийн байгууламжийн стандартыг ногоон зарчимд нийцүүлэн шинэчлэн боловсруулж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Аялал жуулчлалын салбараас байгаль орчинд үзүүлэх сөрөг нөлөө буурна</w:t>
            </w:r>
            <w:r>
              <w:rPr>
                <w:rFonts w:ascii="Times New Roman" w:hAnsi="Times New Roman"/>
                <w:sz w:val="20"/>
                <w:szCs w:val="20"/>
                <w:lang w:val="mn-MN"/>
              </w:rPr>
              <w:t>.</w:t>
            </w:r>
          </w:p>
        </w:tc>
      </w:tr>
      <w:tr w:rsidR="00000000">
        <w:trPr>
          <w:trHeight w:val="10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Аялал жуулчлал, үйлчилгээний байгууллагын мэргэжлийн чадварлаг хүний нөөцийг зах зээлийн эрэлт, хэрэгцээнд нийцүүлэн бэлтгэж, зочныг угтан авах, зочлон үйлчлэх найрсаг ха</w:t>
            </w:r>
            <w:r>
              <w:rPr>
                <w:rFonts w:ascii="Times New Roman" w:hAnsi="Times New Roman"/>
                <w:sz w:val="20"/>
                <w:szCs w:val="20"/>
                <w:lang w:val="mn-MN"/>
              </w:rPr>
              <w:t>рилцааны соёлыг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АНЗД, Х</w:t>
            </w:r>
            <w:r>
              <w:rPr>
                <w:rFonts w:ascii="Times New Roman" w:hAnsi="Times New Roman"/>
                <w:sz w:val="20"/>
                <w:szCs w:val="20"/>
                <w:lang w:val="mn-MN"/>
              </w:rPr>
              <w:t>Х</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1000-аас доошгүй хүн сургаж, жуулчдын тоо, салбарын орлого нэмэгдэнэ</w:t>
            </w:r>
            <w:r>
              <w:rPr>
                <w:rFonts w:ascii="Times New Roman" w:hAnsi="Times New Roman"/>
                <w:sz w:val="20"/>
                <w:szCs w:val="20"/>
                <w:lang w:val="mn-MN"/>
              </w:rPr>
              <w:t>.</w:t>
            </w:r>
          </w:p>
        </w:tc>
      </w:tr>
      <w:tr w:rsidR="00000000">
        <w:trPr>
          <w:trHeight w:val="11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орчинд ээлтэй үйл ажиллагаа явуулдаг зочлох </w:t>
            </w:r>
            <w:r>
              <w:rPr>
                <w:rFonts w:ascii="Times New Roman" w:hAnsi="Times New Roman"/>
                <w:sz w:val="20"/>
                <w:szCs w:val="20"/>
                <w:lang w:val="mn-MN"/>
              </w:rPr>
              <w:t>үйлчилгээний</w:t>
            </w:r>
            <w:r>
              <w:rPr>
                <w:rFonts w:ascii="Times New Roman" w:hAnsi="Times New Roman"/>
                <w:sz w:val="20"/>
                <w:szCs w:val="20"/>
                <w:lang w:val="mn-MN"/>
              </w:rPr>
              <w:t xml:space="preserve"> байгууллагыг урамшуулах тогтолцоог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МҮХАҮ</w:t>
            </w:r>
            <w:r>
              <w:rPr>
                <w:rFonts w:ascii="Times New Roman" w:hAnsi="Times New Roman"/>
                <w:sz w:val="20"/>
                <w:szCs w:val="20"/>
                <w:lang w:val="mn-MN"/>
              </w:rPr>
              <w:t>Т</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Урамшууллын тогтолцоо бий болсон байна. Жуулчны бааз, зочид буудлын 50-иас доошгүй хувийг “Ногоон буудал” эко шошгожуулах үйл ажиллагаанд хамруулна</w:t>
            </w:r>
            <w:r>
              <w:rPr>
                <w:rFonts w:ascii="Times New Roman" w:hAnsi="Times New Roman"/>
                <w:sz w:val="20"/>
                <w:szCs w:val="20"/>
                <w:lang w:val="mn-MN"/>
              </w:rPr>
              <w:t>.</w:t>
            </w:r>
          </w:p>
        </w:tc>
      </w:tr>
      <w:tr w:rsidR="00000000">
        <w:trPr>
          <w:trHeight w:val="79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1.8</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Эрдэс баялгийн салбарт нөөцийг үр ашигтай, хаягдалгүй ашиглах технологи бүхий үйлдвэрлэлийг дэмжи</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бүтээгдэхүүний боловсруулалтын түвшинг дээшлүүлж, эцсийн бүтээгдэхүүний үйлдвэрлэлийг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Зэс, төмөр, нүүрс, жонш зэрэг уул уурхайн эцсийн бүтээгдэхүүний үйлдвэрлэлийн хэмжээ 3-аас доошгүй дахин нэмэгдсэн байна</w:t>
            </w:r>
            <w:r>
              <w:rPr>
                <w:rFonts w:ascii="Times New Roman" w:hAnsi="Times New Roman"/>
                <w:sz w:val="20"/>
                <w:szCs w:val="20"/>
                <w:lang w:val="mn-MN"/>
              </w:rPr>
              <w:t>.</w:t>
            </w:r>
          </w:p>
        </w:tc>
      </w:tr>
      <w:tr w:rsidR="00000000">
        <w:trPr>
          <w:trHeight w:val="13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Ашиглалтын нөөц нь эдийн засгийн үр ашиг багатай,  байгаль орчинд сөрөг нөлөө ихтэй алтны </w:t>
            </w:r>
            <w:r>
              <w:rPr>
                <w:rFonts w:ascii="Times New Roman" w:hAnsi="Times New Roman"/>
                <w:sz w:val="20"/>
                <w:szCs w:val="20"/>
                <w:lang w:val="mn-MN"/>
              </w:rPr>
              <w:t>шороон болон үндсэн орд, жоншны ордуудад ашиглалтын тусгай зөвшөөрөл олгохгүй байх, нөөцийн хаягдал их гаргадаг техник, технологийг уул уурхайн үйлдвэрлэлд нэвтрүүлэхгүй байх эрх зүйн болон зохион байгуулалтын арга хэмжээ ава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Ашиглалтын нөөц багатай алтны шороон болон үндсэн орд, жоншны ордод тусгай зөвшөөрөл олгох үйл ажиллагааг зогсоосон байна</w:t>
            </w:r>
            <w:r>
              <w:rPr>
                <w:rFonts w:ascii="Times New Roman" w:hAnsi="Times New Roman"/>
                <w:sz w:val="20"/>
                <w:szCs w:val="20"/>
                <w:lang w:val="mn-MN"/>
              </w:rPr>
              <w:t>.</w:t>
            </w:r>
          </w:p>
        </w:tc>
      </w:tr>
      <w:tr w:rsidR="00000000">
        <w:trPr>
          <w:trHeight w:val="8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Үүсмэл</w:t>
            </w:r>
            <w:r>
              <w:rPr>
                <w:rFonts w:ascii="Times New Roman" w:hAnsi="Times New Roman"/>
                <w:sz w:val="20"/>
                <w:szCs w:val="20"/>
                <w:lang w:val="mn-MN"/>
              </w:rPr>
              <w:t xml:space="preserve"> ордыг ашиглах, хаягдлыг дахин боловсруулах </w:t>
            </w:r>
            <w:r>
              <w:rPr>
                <w:rFonts w:ascii="Times New Roman" w:hAnsi="Times New Roman"/>
                <w:sz w:val="20"/>
                <w:szCs w:val="20"/>
                <w:lang w:val="mn-MN"/>
              </w:rPr>
              <w:t>байгаль орчин, хүний эрүүл мэндэд халгүй, үр ашигтай тэргүүний технологи бүхий үйлдвэрийг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Эрдэнэт, Заамар зэрэг газарт үр ашигтай, байгаль орчинд халгүй үйлдвэр ашиглалтад орсон байна</w:t>
            </w:r>
            <w:r>
              <w:rPr>
                <w:rFonts w:ascii="Times New Roman" w:hAnsi="Times New Roman"/>
                <w:sz w:val="20"/>
                <w:szCs w:val="20"/>
                <w:lang w:val="mn-MN"/>
              </w:rPr>
              <w:t>.</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Компанийн байгаль орчин, нийгмийн харуцлагын хүрээнд уул уурхайн томоохон төслүүдийг түшиглэн газрын доорх усны ордыг  нөхөн сэргээх загвар төслүүдийг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АҮ</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Газрын доорх усны ордыг нөхөн сэргээх, нөөцийг аривжуулах </w:t>
            </w:r>
            <w:r>
              <w:rPr>
                <w:rFonts w:ascii="Times New Roman" w:hAnsi="Times New Roman"/>
                <w:sz w:val="20"/>
                <w:szCs w:val="20"/>
                <w:lang w:val="mn-MN"/>
              </w:rPr>
              <w:t>технологийг туршиж, үр дүн гарсан байна</w:t>
            </w:r>
            <w:r>
              <w:rPr>
                <w:rFonts w:ascii="Times New Roman" w:hAnsi="Times New Roman"/>
                <w:sz w:val="20"/>
                <w:szCs w:val="20"/>
                <w:lang w:val="mn-MN"/>
              </w:rPr>
              <w:t>.</w:t>
            </w:r>
          </w:p>
        </w:tc>
      </w:tr>
      <w:tr w:rsidR="00000000">
        <w:trPr>
          <w:trHeight w:val="5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Эрдэс баялгийн олборлох болон боловсруулах, үйлдвэрлэлд ус хэмнэлтийн бодлогыг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АУЯ,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Саарал усны ашиглалт, үйлдвэрлэлд ашигласан усыг буцааж </w:t>
            </w:r>
            <w:r>
              <w:rPr>
                <w:rFonts w:ascii="Times New Roman" w:hAnsi="Times New Roman"/>
                <w:sz w:val="20"/>
                <w:szCs w:val="20"/>
                <w:lang w:val="mn-MN"/>
              </w:rPr>
              <w:t xml:space="preserve">ашиглах хэмжээ </w:t>
            </w:r>
            <w:r>
              <w:rPr>
                <w:rFonts w:ascii="Times New Roman" w:hAnsi="Times New Roman"/>
                <w:sz w:val="20"/>
                <w:szCs w:val="20"/>
                <w:lang w:val="mn-MN"/>
              </w:rPr>
              <w:lastRenderedPageBreak/>
              <w:t>нэмэгдсэн байна</w:t>
            </w:r>
            <w:r>
              <w:rPr>
                <w:rFonts w:ascii="Times New Roman" w:hAnsi="Times New Roman"/>
                <w:sz w:val="20"/>
                <w:szCs w:val="20"/>
                <w:lang w:val="mn-MN"/>
              </w:rPr>
              <w:t>.</w:t>
            </w:r>
          </w:p>
        </w:tc>
      </w:tr>
      <w:tr w:rsidR="00000000">
        <w:trPr>
          <w:trHeight w:val="79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1.9</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Ил тод, хариуцлагатай олборлох үйлдвэрлэлийг төлөвшүүлж, байгаль орчныг хамгаалах, нөхөн сэргээх, дүйцүүлэн хамгаалах ажлын үр дүнг дээшлүүлэн уул уурхайн үйл ажиллагааны улмаас хүрээлэн байгаа </w:t>
            </w:r>
            <w:r>
              <w:rPr>
                <w:rFonts w:ascii="Times New Roman" w:hAnsi="Times New Roman"/>
                <w:sz w:val="20"/>
                <w:szCs w:val="20"/>
                <w:lang w:val="mn-MN"/>
              </w:rPr>
              <w:t>орчин, хүний эрүүл мэндэд үзүүлэх сөрөг нөлөөллөөс урьдчилан сэргийлэ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Олборлох үйлдвэрлэлийн ил тод, хариуцлагатай байдал, уурхайн хаалт болон нөхөн сэргээлтийн эрх зүйн орчныг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үйл</w:t>
            </w:r>
            <w:r>
              <w:rPr>
                <w:rFonts w:ascii="Times New Roman" w:hAnsi="Times New Roman"/>
                <w:sz w:val="20"/>
                <w:szCs w:val="20"/>
                <w:lang w:val="mn-MN"/>
              </w:rPr>
              <w:t xml:space="preserve"> ажиллагаанд хяналт, хариуцлагын тогтолцоо сайжирсан байна, эрх зүйн орчин боловсронгүй болсон байна</w:t>
            </w:r>
            <w:r>
              <w:rPr>
                <w:rFonts w:ascii="Times New Roman" w:hAnsi="Times New Roman"/>
                <w:sz w:val="20"/>
                <w:szCs w:val="20"/>
                <w:lang w:val="mn-MN"/>
              </w:rPr>
              <w:t>.</w:t>
            </w:r>
          </w:p>
        </w:tc>
      </w:tr>
      <w:tr w:rsidR="00000000">
        <w:trPr>
          <w:trHeight w:val="7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Уул уурхайн үйлдвэрлэлийн сөрөг нөлөөллийг бууруулах хүрээнд дүйцүүлэн хамгааллын загвар, жишиг төслүүдийг хэрэгжүүлж, туршлагыг </w:t>
            </w:r>
            <w:r>
              <w:rPr>
                <w:rFonts w:ascii="Times New Roman" w:hAnsi="Times New Roman"/>
                <w:sz w:val="20"/>
                <w:szCs w:val="20"/>
                <w:lang w:val="mn-MN"/>
              </w:rPr>
              <w:t>түгээн дэлгэрүүлэ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Биологийн олон янз байдлыг дүйцүүлэн хамгаалах үйл ажиллагааг 5-аас доошгүй төсөлд хэрэгжүүлсэн байна</w:t>
            </w:r>
            <w:r>
              <w:rPr>
                <w:rFonts w:ascii="Times New Roman" w:hAnsi="Times New Roman"/>
                <w:sz w:val="20"/>
                <w:szCs w:val="20"/>
                <w:lang w:val="mn-MN"/>
              </w:rPr>
              <w:t>.</w:t>
            </w:r>
          </w:p>
        </w:tc>
      </w:tr>
      <w:tr w:rsidR="00000000">
        <w:trPr>
          <w:trHeight w:val="8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Улсын хэмжээнд экосистемийн бүсчлэлийн үнэлгээг </w:t>
            </w:r>
            <w:r>
              <w:rPr>
                <w:rFonts w:ascii="Times New Roman" w:hAnsi="Times New Roman"/>
                <w:sz w:val="20"/>
                <w:szCs w:val="20"/>
                <w:lang w:val="mn-MN"/>
              </w:rPr>
              <w:t>нарийвчлан хийж, байгаль, соёлын өвийн хувьд чухал ач холбогдолтой газруудыг тодорхойлж, ашигт малтмалын эрэл хайгуул, олборлолтыг хязгаарла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БСШУ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Улсын хэмжээнд байгаль, соёлын өвийн чухал ач </w:t>
            </w:r>
            <w:r>
              <w:rPr>
                <w:rFonts w:ascii="Times New Roman" w:hAnsi="Times New Roman"/>
                <w:sz w:val="20"/>
                <w:szCs w:val="20"/>
                <w:lang w:val="mn-MN"/>
              </w:rPr>
              <w:t>холбогдолтой газрууд тодорхой болж, хамгаалалтын арга хэмжээг хэрэгжүүлсэн байна</w:t>
            </w:r>
            <w:r>
              <w:rPr>
                <w:rFonts w:ascii="Times New Roman" w:hAnsi="Times New Roman"/>
                <w:sz w:val="20"/>
                <w:szCs w:val="20"/>
                <w:lang w:val="mn-MN"/>
              </w:rPr>
              <w:t>.</w:t>
            </w:r>
          </w:p>
        </w:tc>
      </w:tr>
      <w:tr w:rsidR="00000000">
        <w:trPr>
          <w:trHeight w:val="88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Цацраг идэвхт ашигт малтмалын хайгуул, олборлолтын үеийн болзошгүй сөрөг нөлөөллөөс сэргийлэх, бууруулах, арилгахтай холбогдсон стандарт аргачлал, олон улсын </w:t>
            </w:r>
            <w:r>
              <w:rPr>
                <w:rFonts w:ascii="Times New Roman" w:hAnsi="Times New Roman"/>
                <w:sz w:val="20"/>
                <w:szCs w:val="20"/>
                <w:lang w:val="mn-MN"/>
              </w:rPr>
              <w:t>сайн туршлагыг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ЦЭ</w:t>
            </w:r>
            <w:r>
              <w:rPr>
                <w:rFonts w:ascii="Times New Roman" w:hAnsi="Times New Roman"/>
                <w:sz w:val="20"/>
                <w:szCs w:val="20"/>
                <w:lang w:val="mn-MN"/>
              </w:rPr>
              <w:t>К</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Цацраг идэвхт ашигт малтмалын хайгуул, олборлолтод байгаль орчныг хамгаалах олон улсын стандартыг нэвтрүүлсэн байна.</w:t>
            </w:r>
            <w:r>
              <w:rPr>
                <w:rFonts w:ascii="Times New Roman" w:hAnsi="Times New Roman"/>
                <w:sz w:val="20"/>
                <w:szCs w:val="20"/>
                <w:lang w:val="mn-MN"/>
              </w:rPr>
              <w:t xml:space="preserve"> </w:t>
            </w:r>
          </w:p>
        </w:tc>
      </w:tr>
      <w:tr w:rsidR="00000000">
        <w:trPr>
          <w:trHeight w:val="10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нөөц ашиглах үйлдвэрлэлээс үзүүлэх </w:t>
            </w:r>
            <w:r>
              <w:rPr>
                <w:rFonts w:ascii="Times New Roman" w:hAnsi="Times New Roman"/>
                <w:sz w:val="20"/>
                <w:szCs w:val="20"/>
                <w:lang w:val="mn-MN"/>
              </w:rPr>
              <w:t>хуримтлагдах нөлөөлөл, байгаль орчинд учруулсан хохирлын үнэлгээг  шаардлагатай бүс нутаг, сав газрын хэмжээнд хийж, хохирлыг бууруулах, урьдчилан сэргийлэх арга хэмжээг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АЗ</w:t>
            </w:r>
            <w:r>
              <w:rPr>
                <w:rFonts w:ascii="Times New Roman" w:hAnsi="Times New Roman"/>
                <w:sz w:val="20"/>
                <w:szCs w:val="20"/>
                <w:lang w:val="mn-MN"/>
              </w:rPr>
              <w:t>Д</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15-аас доошгүй бүс нутгийн хэмжээнд хэрэгжүүлсэн байна. Байгаль орчны хохирлыг бууруулах урьдчилан сэргийлэх арга хэмжээг хэрэгжүүлж эхэлсэн байна</w:t>
            </w:r>
            <w:r>
              <w:rPr>
                <w:rFonts w:ascii="Times New Roman" w:hAnsi="Times New Roman"/>
                <w:sz w:val="20"/>
                <w:szCs w:val="20"/>
                <w:lang w:val="mn-MN"/>
              </w:rPr>
              <w:t>.</w:t>
            </w:r>
          </w:p>
        </w:tc>
      </w:tr>
      <w:tr w:rsidR="00000000">
        <w:trPr>
          <w:trHeight w:val="1005"/>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1.10</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Уламжлалт болон уламжлалт бус газрын тосны эх үүсвэрийн хайгуул, олборлолтод олон улсын </w:t>
            </w:r>
            <w:r>
              <w:rPr>
                <w:rFonts w:ascii="Times New Roman" w:hAnsi="Times New Roman"/>
                <w:sz w:val="20"/>
                <w:szCs w:val="20"/>
                <w:lang w:val="mn-MN"/>
              </w:rPr>
              <w:t>стандартыг нутагшуулж мөрдөх, байнгын хяналт-шинжилгээ хийх замаар орчны бохирдлоос сэргийлэ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тосны эх үүсвэрийн хайгуул, олборлолтын үйл ажиллагаанд олон улсын байгаль орчны шаардлагад нийцсэн стандартыг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ГТГ, 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тосны эх үүсвэрийн хайгуул, олборлолтод олон улсын байгаль орчны шаардлагад нийцсэн стандарт нэвтэрсэн байна.</w:t>
            </w:r>
            <w:r>
              <w:rPr>
                <w:rFonts w:ascii="Times New Roman" w:hAnsi="Times New Roman"/>
                <w:sz w:val="20"/>
                <w:szCs w:val="20"/>
                <w:lang w:val="mn-MN"/>
              </w:rPr>
              <w:t xml:space="preserve"> </w:t>
            </w:r>
          </w:p>
        </w:tc>
      </w:tr>
      <w:tr w:rsidR="00000000">
        <w:trPr>
          <w:trHeight w:val="160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Занар, нүүрсниий давхаргын метан хий зэрэг уламжлалт </w:t>
            </w:r>
            <w:r>
              <w:rPr>
                <w:rFonts w:ascii="Times New Roman" w:hAnsi="Times New Roman"/>
                <w:sz w:val="20"/>
                <w:szCs w:val="20"/>
                <w:lang w:val="mn-MN"/>
              </w:rPr>
              <w:t>бус газрын тосны хайгуул, ашиглалтын үеийн байгаль орчны менежментийн үйл ажиллагааг олон улсын туршлага, стандартад нийцүүлэ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ГТГ, 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улсын стандарт, арга, аргачлал нэвтэрч, байнгын хяналт-шинжилгээ хийгддэг болно</w:t>
            </w:r>
            <w:r>
              <w:rPr>
                <w:rFonts w:ascii="Times New Roman" w:hAnsi="Times New Roman"/>
                <w:sz w:val="20"/>
                <w:szCs w:val="20"/>
                <w:lang w:val="mn-MN"/>
              </w:rPr>
              <w:t>.</w:t>
            </w:r>
          </w:p>
        </w:tc>
      </w:tr>
      <w:tr w:rsidR="00000000">
        <w:trPr>
          <w:trHeight w:val="1080"/>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1.11</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салбарын орлогоос баялгийн сангийн хуримтлалыг бий болгон урт хугацааны тогтвортой хөгжлийг хангахад зарцуула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Баялгийн сангийн хуримтлалыг бий болгож, байгаль орчныг </w:t>
            </w:r>
            <w:r>
              <w:rPr>
                <w:rFonts w:ascii="Times New Roman" w:hAnsi="Times New Roman"/>
                <w:sz w:val="20"/>
                <w:szCs w:val="20"/>
                <w:lang w:val="mn-MN"/>
              </w:rPr>
              <w:t>хамгаалах, нийгмийн сайн сайхан байдлыг бий болгох, эдийн засгийн өсөлтийг хангахад чиглэсэн арга хэмжээнд зарцуулах чиглэлээр эрх зүйн орчныг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Хууль, холбогдох дүрэм, журам батлагдаж, хуримтлал бий болгоно</w:t>
            </w:r>
            <w:r>
              <w:rPr>
                <w:rFonts w:ascii="Times New Roman" w:hAnsi="Times New Roman"/>
                <w:sz w:val="20"/>
                <w:szCs w:val="20"/>
                <w:lang w:val="mn-MN"/>
              </w:rPr>
              <w:t>.</w:t>
            </w:r>
          </w:p>
        </w:tc>
      </w:tr>
      <w:tr w:rsidR="00000000">
        <w:trPr>
          <w:trHeight w:val="90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үйл ажиллагааны улмаас эвдрэлд орж, нөхөн сэргээлгүй орхигдсон газруудыг нөхөн сэргээх санхүүгийн эх үүсвэрийг бий болгож, бүрэн нөхөн сэргээх эрх зүйн орчныг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Хууль батлагдан гарч, нөхөн сэргээ</w:t>
            </w:r>
            <w:r>
              <w:rPr>
                <w:rFonts w:ascii="Times New Roman" w:hAnsi="Times New Roman"/>
                <w:sz w:val="20"/>
                <w:szCs w:val="20"/>
                <w:lang w:val="mn-MN"/>
              </w:rPr>
              <w:t>гдэлгүй орхигдсон газруудыг нөхөн сэргээсэн байна.</w:t>
            </w:r>
            <w:r>
              <w:rPr>
                <w:rFonts w:ascii="Times New Roman" w:hAnsi="Times New Roman"/>
                <w:sz w:val="20"/>
                <w:szCs w:val="20"/>
                <w:lang w:val="mn-MN"/>
              </w:rPr>
              <w:t xml:space="preserve"> </w:t>
            </w:r>
          </w:p>
        </w:tc>
      </w:tr>
      <w:tr w:rsidR="00000000">
        <w:trPr>
          <w:trHeight w:val="67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1.12</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Байгальд орчинд ээлтэй, хүний эрүүл мэнд болон биологийн олон янз байдалд сөрөг нөлөөгүй дэд бүтэц, тээврийн сүлжээг хөгжүүлэ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Төмөр зам, авто замын дагуу нүүдлийн зэрлэг амьтдад </w:t>
            </w:r>
            <w:r>
              <w:rPr>
                <w:rFonts w:ascii="Times New Roman" w:hAnsi="Times New Roman"/>
                <w:sz w:val="20"/>
                <w:szCs w:val="20"/>
                <w:lang w:val="mn-MN"/>
              </w:rPr>
              <w:t>зориулсан гарц, гарам байгуулах стандарт  боловсруулж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ЗТЯ, СХЗ</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 Стандарт  боловсруулсан байна</w:t>
            </w:r>
            <w:r>
              <w:rPr>
                <w:rFonts w:ascii="Times New Roman" w:hAnsi="Times New Roman"/>
                <w:sz w:val="20"/>
                <w:szCs w:val="20"/>
                <w:lang w:val="mn-MN"/>
              </w:rPr>
              <w:t>.</w:t>
            </w:r>
          </w:p>
        </w:tc>
      </w:tr>
      <w:tr w:rsidR="00000000">
        <w:trPr>
          <w:trHeight w:val="64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Уул уурхайн бүтээгдэхүүн тээвэрлэлтийн  байгаль орчинд сөрөг нөлөө багатай, үр </w:t>
            </w:r>
            <w:r>
              <w:rPr>
                <w:rFonts w:ascii="Times New Roman" w:hAnsi="Times New Roman"/>
                <w:sz w:val="20"/>
                <w:szCs w:val="20"/>
                <w:lang w:val="mn-MN"/>
              </w:rPr>
              <w:t>ашигтай байх шийдлийг судлан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Тээврийн  байгаль орчинд сөрөг нөлөө  багатай шийдэл  нэвтэрсэн байна</w:t>
            </w:r>
            <w:r>
              <w:rPr>
                <w:rFonts w:ascii="Times New Roman" w:hAnsi="Times New Roman"/>
                <w:sz w:val="20"/>
                <w:szCs w:val="20"/>
                <w:lang w:val="mn-MN"/>
              </w:rPr>
              <w:t>.</w:t>
            </w:r>
          </w:p>
        </w:tc>
      </w:tr>
      <w:tr w:rsidR="00000000">
        <w:trPr>
          <w:trHeight w:val="5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Гудамж  талбай, авто зам, төмөр замын дагуух гэрэлтүүлэгт сэргээгдэх эрчим хүчийг  түлхүү ашигла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ЭХЯ, ЗТ</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Сэргээгдэх эрчим хүчний ашиглалт нэмэгдэж, ая тухтай орчин бүрэлдэнэ</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Авто замын сүлжээг өргөтгөж, хөдөлгөөн зохицуулалтын ухаалаг системийг нэвтрүүлж,  автотээврийн хэрэгслээс гарах хорт утааг бууруула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Замын хөдөлгөөний аюулгүй байдлыг хангаж, агаарт ялгарах хорт утаа багасна</w:t>
            </w:r>
            <w:r>
              <w:rPr>
                <w:rFonts w:ascii="Times New Roman" w:hAnsi="Times New Roman"/>
                <w:sz w:val="20"/>
                <w:szCs w:val="20"/>
                <w:lang w:val="mn-MN"/>
              </w:rPr>
              <w:t>.</w:t>
            </w:r>
          </w:p>
        </w:tc>
      </w:tr>
      <w:tr w:rsidR="00000000">
        <w:trPr>
          <w:trHeight w:val="57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Төмөр замын сүлжээг үе шаттайгаар цахилгаанжуулж тээврийн салбараас агаарт ялгаруулах хорт утааг бууруула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2018-203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Төмөр замын тээврээс агаарт ялгаруулах хаягдал буурна</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Төмөр замын туннель байгууламж (24 м-ээс гүн ухаж сэтлэх тохиолдолд) барих технологи, тоног төхөөрөмжийг судалж нэвтрүүлэх, стандарт боловсруулж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МТ</w:t>
            </w:r>
            <w:r>
              <w:rPr>
                <w:rFonts w:ascii="Times New Roman" w:hAnsi="Times New Roman"/>
                <w:sz w:val="20"/>
                <w:szCs w:val="20"/>
                <w:lang w:val="mn-MN"/>
              </w:rPr>
              <w:t>З</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хөрс эвдэгдэхгүй, гүн ухаш үүсэхгүй байх нөхцөл бүрдэнэ.</w:t>
            </w:r>
            <w:r>
              <w:rPr>
                <w:rFonts w:ascii="Times New Roman" w:hAnsi="Times New Roman"/>
                <w:sz w:val="20"/>
                <w:szCs w:val="20"/>
                <w:lang w:val="mn-MN"/>
              </w:rPr>
              <w:t xml:space="preserve"> </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Агаарын зайн хөдөлгөөн зохицуулалтыг сайжруулах замаар шатахууны хэрэглээг багасгаж, хүлэмжийн хийг бууруулахад чиглэсэн  стандарт шаардлагын эрх зүйн зохицуулалтыг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ИНЕ</w:t>
            </w:r>
            <w:r>
              <w:rPr>
                <w:rFonts w:ascii="Times New Roman" w:hAnsi="Times New Roman"/>
                <w:sz w:val="20"/>
                <w:szCs w:val="20"/>
                <w:lang w:val="mn-MN"/>
              </w:rPr>
              <w:t>Г</w:t>
            </w:r>
          </w:p>
        </w:tc>
        <w:tc>
          <w:tcPr>
            <w:tcW w:w="682"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Агаарын тээвэртэй холбоотой хүлэмжийн хийг бууруулах эрх зүйн орчин, холбогдох стандарт, шаардлага бүрдсэн байна</w:t>
            </w:r>
            <w:r>
              <w:rPr>
                <w:rFonts w:ascii="Times New Roman" w:hAnsi="Times New Roman"/>
                <w:sz w:val="20"/>
                <w:szCs w:val="20"/>
                <w:lang w:val="mn-MN"/>
              </w:rPr>
              <w:t>.</w:t>
            </w:r>
          </w:p>
        </w:tc>
      </w:tr>
      <w:tr w:rsidR="00000000">
        <w:trPr>
          <w:trHeight w:val="510"/>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СТРАТЕГИЙН ЗОРИЛТ ХОЁР. Байгаль орчныг хамгаалах, нөхөн </w:t>
            </w:r>
            <w:r>
              <w:rPr>
                <w:rFonts w:ascii="Times New Roman" w:hAnsi="Times New Roman"/>
                <w:sz w:val="20"/>
                <w:szCs w:val="20"/>
                <w:lang w:val="mn-MN"/>
              </w:rPr>
              <w:t>сэргээх ажлыг эрчимжүүлэн орчны бохирдол, доройтлыг бууруулж, экосистемийн тэнцвэрт байдлыг хадгална</w:t>
            </w:r>
            <w:r>
              <w:rPr>
                <w:rFonts w:ascii="Times New Roman" w:hAnsi="Times New Roman"/>
                <w:sz w:val="20"/>
                <w:szCs w:val="20"/>
                <w:lang w:val="mn-MN"/>
              </w:rPr>
              <w:t>:</w:t>
            </w:r>
          </w:p>
        </w:tc>
      </w:tr>
      <w:tr w:rsidR="00000000">
        <w:trPr>
          <w:trHeight w:val="76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2.1</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унаган төрх, экосистемийн тэнцвэрт байдлыг хадгалах, цэнгэг усны нөөц, гол, мөрний урсац бүрэлдэх эхийн       60-аас доошгүй </w:t>
            </w:r>
            <w:r>
              <w:rPr>
                <w:rFonts w:ascii="Times New Roman" w:hAnsi="Times New Roman"/>
                <w:sz w:val="20"/>
                <w:szCs w:val="20"/>
                <w:lang w:val="mn-MN"/>
              </w:rPr>
              <w:t xml:space="preserve">хувийг тусгай хамгаалалтад авч, </w:t>
            </w:r>
            <w:r>
              <w:rPr>
                <w:rFonts w:ascii="Times New Roman" w:hAnsi="Times New Roman"/>
                <w:sz w:val="20"/>
                <w:szCs w:val="20"/>
                <w:lang w:val="mn-MN"/>
              </w:rPr>
              <w:lastRenderedPageBreak/>
              <w:t>улсын тусгай хамгаалалттай газар нутгийн хэмжээг 2020 онд нийт нутаг дэвсгэрийн 25 хувь, 2030 онд 30-аас доошгүй хувьд хүргэж, хамгаалалтын тогтвортой санхүүжилтийн механизмыг бүрдүүлэх</w:t>
            </w:r>
            <w:r>
              <w:rPr>
                <w:rFonts w:ascii="Times New Roman" w:hAnsi="Times New Roman"/>
                <w:sz w:val="20"/>
                <w:szCs w:val="20"/>
                <w:lang w:val="mn-MN"/>
              </w:rPr>
              <w:br/>
            </w:r>
            <w:r>
              <w:rPr>
                <w:rFonts w:ascii="Times New Roman" w:hAnsi="Times New Roman"/>
                <w:sz w:val="20"/>
                <w:szCs w:val="20"/>
                <w:lang w:val="mn-MN"/>
              </w:rPr>
              <w:t xml:space="preserve"> </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Тусгай хамгаалалттай газар нутаг (ТХГН)-ийн тогтвортой санхүүжилтийн механизмыг бий болгож, хамгаалалтыг сайжруулах, иргэдийн оролцоог нэмэгдүүлэх чиглэлээр эрх зүйн зохицуулалтыг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Тусгай хамгаалалттай газар нутгийн тухай хуулийн шинэчилсэн найруулга батлагдаж хэрэгжинэ</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Хамгаалалтад хамтын менежментийг боловсронгуй болгож, төр-хувийн хэвшил, иргэний нийгмийн түншлэлээр хэрэгжүүлэх загвар төслүүдийг </w:t>
            </w:r>
            <w:r>
              <w:rPr>
                <w:rFonts w:ascii="Times New Roman" w:hAnsi="Times New Roman"/>
                <w:sz w:val="20"/>
                <w:szCs w:val="20"/>
                <w:lang w:val="mn-MN"/>
              </w:rPr>
              <w:t>хэрэгжүүлж, туршлагыг түгээн дэлгэрүүлэ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Хустайн БНГ, Их Нартын БНГ-ын менежментийн туршлагыг түгээн дэлгэрүүлж, эхний туршилтын төслүүд хэрэгжсэн байна</w:t>
            </w:r>
            <w:r>
              <w:rPr>
                <w:rFonts w:ascii="Times New Roman" w:hAnsi="Times New Roman"/>
                <w:sz w:val="20"/>
                <w:szCs w:val="20"/>
                <w:lang w:val="mn-MN"/>
              </w:rPr>
              <w:t>.</w:t>
            </w:r>
          </w:p>
        </w:tc>
      </w:tr>
      <w:tr w:rsidR="00000000">
        <w:trPr>
          <w:trHeight w:val="63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Хил дамнасан ТХГН, шим мандлын дархан газрын талаар тавих хяналт, судалгааг тогтмолжуулж, мэдээллийн баазыг шинэчлэ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ГХЯ, 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Хил дамнасан ТХГН-ийн менежмент сайжирсан байна</w:t>
            </w:r>
            <w:r>
              <w:rPr>
                <w:rFonts w:ascii="Times New Roman" w:hAnsi="Times New Roman"/>
                <w:sz w:val="20"/>
                <w:szCs w:val="20"/>
                <w:lang w:val="mn-MN"/>
              </w:rPr>
              <w:t>.</w:t>
            </w:r>
          </w:p>
        </w:tc>
      </w:tr>
      <w:tr w:rsidR="00000000">
        <w:trPr>
          <w:trHeight w:val="127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Дэлхийн өв болон Хүн ба шим мандлын нөөц газрыг бүх нийтэд тогтвортой хөгжлийн боловсрол олгох,  байгалийн нөөцийг хамгаалах, зохистой ашиглах, хэмнэлттэй ногоон хэрэглээг бий болох, байгаль хамгаалах уламжлалт ёс заншил, мэдлэгийг сэргээн төлөвшүүлэх сург</w:t>
            </w:r>
            <w:r>
              <w:rPr>
                <w:rFonts w:ascii="Times New Roman" w:hAnsi="Times New Roman"/>
                <w:sz w:val="20"/>
                <w:szCs w:val="20"/>
                <w:lang w:val="mn-MN"/>
              </w:rPr>
              <w:t>алт, сурталчилгааны түшиц газар нутаг болгон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Сургалт, сурталчилгааны төвүүд байгуулагдаж, жишиг төсөл, хөтөлбөрүүд хэрэгжинэ</w:t>
            </w:r>
            <w:r>
              <w:rPr>
                <w:rFonts w:ascii="Times New Roman" w:hAnsi="Times New Roman"/>
                <w:sz w:val="20"/>
                <w:szCs w:val="20"/>
                <w:lang w:val="mn-MN"/>
              </w:rPr>
              <w:t>.</w:t>
            </w:r>
          </w:p>
        </w:tc>
      </w:tr>
      <w:tr w:rsidR="00000000">
        <w:trPr>
          <w:trHeight w:val="102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Гол, мөрний урсац бүрэлдэх эх, усны болон ойн сан бүхий </w:t>
            </w:r>
            <w:r>
              <w:rPr>
                <w:rFonts w:ascii="Times New Roman" w:hAnsi="Times New Roman"/>
                <w:sz w:val="20"/>
                <w:szCs w:val="20"/>
                <w:lang w:val="mn-MN"/>
              </w:rPr>
              <w:t>газарт ашигт малтмал эрж хайх, олборлох үйл ажиллагааг хориглох тухай хуулийн хязгаарлалтад орсон газар нутгийг нөхөн сэргээж тусгай хамгаалалтад авч, ТХГН-ийн хэмжээг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Гол, мөрний урсац бүрэлдэх эхийн 60-аас доошгүй хувийг тусгай хамгаалалтад авсан байна</w:t>
            </w:r>
            <w:r>
              <w:rPr>
                <w:rFonts w:ascii="Times New Roman" w:hAnsi="Times New Roman"/>
                <w:sz w:val="20"/>
                <w:szCs w:val="20"/>
                <w:lang w:val="mn-MN"/>
              </w:rPr>
              <w:t>.</w:t>
            </w:r>
          </w:p>
        </w:tc>
      </w:tr>
      <w:tr w:rsidR="00000000">
        <w:trPr>
          <w:trHeight w:val="102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орны экосистем, амьдрах орчны тэнцлийн  үнэлгээ, судалгаанд тулгуурлан шаардлагатай газруудыг эрэмбэлж тусгай хамгаалалтад ава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Тусгай хамгаалалтад авах нэн шаардлагатай газруудыг хамгаалалтад авч, ТХГН-ийн хэмжээг 2020 онд нийт нутаг дэвсгэрийн 25 хувь, 2030 онд 30-аас доошгүй хувьд </w:t>
            </w:r>
            <w:r>
              <w:rPr>
                <w:rFonts w:ascii="Times New Roman" w:hAnsi="Times New Roman"/>
                <w:sz w:val="20"/>
                <w:szCs w:val="20"/>
                <w:lang w:val="mn-MN"/>
              </w:rPr>
              <w:lastRenderedPageBreak/>
              <w:t>хүргэнэ</w:t>
            </w:r>
            <w:r>
              <w:rPr>
                <w:rFonts w:ascii="Times New Roman" w:hAnsi="Times New Roman"/>
                <w:sz w:val="20"/>
                <w:szCs w:val="20"/>
                <w:lang w:val="mn-MN"/>
              </w:rPr>
              <w:t>.</w:t>
            </w:r>
          </w:p>
        </w:tc>
      </w:tr>
      <w:tr w:rsidR="00000000">
        <w:trPr>
          <w:trHeight w:val="510"/>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2.2</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үндэсний парк, байгаль, соёлын өв газар нутагт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нөөцийн үндэсний парк </w:t>
            </w:r>
            <w:r>
              <w:rPr>
                <w:rFonts w:ascii="Times New Roman" w:hAnsi="Times New Roman"/>
                <w:sz w:val="20"/>
                <w:szCs w:val="20"/>
                <w:lang w:val="mn-MN"/>
              </w:rPr>
              <w:t>байгуулах эрх зүйн зохицуулалтыг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 газрын эрх зүйн орчин бүрдэнэ</w:t>
            </w:r>
            <w:r>
              <w:rPr>
                <w:rFonts w:ascii="Times New Roman" w:hAnsi="Times New Roman"/>
                <w:sz w:val="20"/>
                <w:szCs w:val="20"/>
                <w:lang w:val="mn-MN"/>
              </w:rPr>
              <w:t>.</w:t>
            </w:r>
          </w:p>
        </w:tc>
      </w:tr>
      <w:tr w:rsidR="00000000">
        <w:trPr>
          <w:trHeight w:val="11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Хан Хэнтийн дархан цаазат газар, Горхи-Тэрэлж байгалийн </w:t>
            </w:r>
            <w:r>
              <w:rPr>
                <w:rFonts w:ascii="Times New Roman" w:hAnsi="Times New Roman"/>
                <w:sz w:val="20"/>
                <w:szCs w:val="20"/>
                <w:lang w:val="mn-MN"/>
              </w:rPr>
              <w:t>цогцолборт газар, тэдгээрийн орчны бүсийг байгалийн нөөцийн үндэсний парк, байгаль, соёлын өвийн дурсгалт газар нутаг болгон хөгжүүлж, экосистемийн үйлчилгээг тогтвортой хадгала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үндэсний парк, соёлын өвийн дурсгалт газар бий болж, ногоон хөгжлийн жишиг нутаг болно</w:t>
            </w:r>
            <w:r>
              <w:rPr>
                <w:rFonts w:ascii="Times New Roman" w:hAnsi="Times New Roman"/>
                <w:sz w:val="20"/>
                <w:szCs w:val="20"/>
                <w:lang w:val="mn-MN"/>
              </w:rPr>
              <w:t>.</w:t>
            </w:r>
          </w:p>
        </w:tc>
      </w:tr>
      <w:tr w:rsidR="00000000">
        <w:trPr>
          <w:trHeight w:val="93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Хангай нуруу, түүний салбар уулс, Хөвсгөл нуур орчмын ТХГН-ыг түшиглэн  байгалийн нөөц, соёлын өвийн дурсгалт нутаг болгон хөгжүүлж, у</w:t>
            </w:r>
            <w:r>
              <w:rPr>
                <w:rFonts w:ascii="Times New Roman" w:hAnsi="Times New Roman"/>
                <w:sz w:val="20"/>
                <w:szCs w:val="20"/>
                <w:lang w:val="mn-MN"/>
              </w:rPr>
              <w:t>ул уурхайн үйлдвэрлэлийг хязгаарлаж, ногоон хөгжлийн жишиг нутаг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үндэсний парк бий болж, ногоон хөгжлийн жишиг нутаг болно</w:t>
            </w:r>
            <w:r>
              <w:rPr>
                <w:rFonts w:ascii="Times New Roman" w:hAnsi="Times New Roman"/>
                <w:sz w:val="20"/>
                <w:szCs w:val="20"/>
                <w:lang w:val="mn-MN"/>
              </w:rPr>
              <w:t>.</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аж ахуйн уламжлалт өв соёлыг хамгаалах тогтолцоог</w:t>
            </w:r>
            <w:r>
              <w:rPr>
                <w:rFonts w:ascii="Times New Roman" w:hAnsi="Times New Roman"/>
                <w:sz w:val="20"/>
                <w:szCs w:val="20"/>
                <w:lang w:val="mn-MN"/>
              </w:rPr>
              <w:t xml:space="preserve"> бүрдүүлэх, энэ чиглэлээр жишиг төсөл, хөтөлбөр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НҮБ-ын ХХААБ-ын "Даян дэлхийн хөдөө аж ахуйн өв"-д Монгол Улсаас дэвшүүлсэн үнэт өвийг бүртгүүлж, уг өв соёлыг хамгаалах ажлыг эхлүүлсэн байна</w:t>
            </w:r>
            <w:r>
              <w:rPr>
                <w:rFonts w:ascii="Times New Roman" w:hAnsi="Times New Roman"/>
                <w:sz w:val="20"/>
                <w:szCs w:val="20"/>
                <w:lang w:val="mn-MN"/>
              </w:rPr>
              <w:t>.</w:t>
            </w:r>
          </w:p>
        </w:tc>
      </w:tr>
      <w:tr w:rsidR="00000000">
        <w:trPr>
          <w:trHeight w:val="103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2.3</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 амьсгалын өөрчлөлтийн сөрөг нөлөөг сааруулах, дасан зохицох үндэсний чадавхийг бэхжүүлнэ</w:t>
            </w:r>
            <w:r>
              <w:rPr>
                <w:rFonts w:ascii="Times New Roman" w:hAnsi="Times New Roman"/>
                <w:sz w:val="20"/>
                <w:szCs w:val="20"/>
                <w:lang w:val="mn-MN"/>
              </w:rPr>
              <w:t>.</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Уур амьсгалын ногоон сан, Дасан зохицлын сан, Нүүрстөрөгчийн сан зэрэг олон улсын сангаас санхүүжилт, дэмжлэг авах </w:t>
            </w:r>
            <w:r>
              <w:rPr>
                <w:rFonts w:ascii="Times New Roman" w:hAnsi="Times New Roman"/>
                <w:sz w:val="20"/>
                <w:szCs w:val="20"/>
                <w:lang w:val="mn-MN"/>
              </w:rPr>
              <w:t>зорилгоор төсөл боловсруулах, төсөл хэрэгжүүлэх чиглэлээр менежментийн чадавх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БХ</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Сангуудтай шууд харьцаж, санхүүжилт татах чадавх бүрдэж, Үндэсний хэрэгжүүлэгч нэгжтэй болсон байна.</w:t>
            </w:r>
            <w:r>
              <w:rPr>
                <w:rFonts w:ascii="Times New Roman" w:hAnsi="Times New Roman"/>
                <w:sz w:val="20"/>
                <w:szCs w:val="20"/>
                <w:lang w:val="mn-MN"/>
              </w:rPr>
              <w:t xml:space="preserve"> </w:t>
            </w:r>
          </w:p>
        </w:tc>
      </w:tr>
      <w:tr w:rsidR="00000000">
        <w:trPr>
          <w:trHeight w:val="10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хөгжлийг дэмжих, хүлэмжийн хийг бууруулахын зэрэгцээ байгалийн нөөцийн хэмнэлт, үр ашгийг нэмэгдүүлж, давхар үр өгөөж хүртэх боломжтой томоохон төсөл, хөтөлбөрийг олон улсын санхүүгийн механизмыг өргөн ашиглаж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М</w:t>
            </w:r>
            <w:r>
              <w:rPr>
                <w:rFonts w:ascii="Times New Roman" w:hAnsi="Times New Roman"/>
                <w:sz w:val="20"/>
                <w:szCs w:val="20"/>
                <w:lang w:val="mn-MN"/>
              </w:rPr>
              <w:t>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2-оос доошгүй томоохон төсөл хэрэгжүүлж эхэлсэн байна</w:t>
            </w:r>
            <w:r>
              <w:rPr>
                <w:rFonts w:ascii="Times New Roman" w:hAnsi="Times New Roman"/>
                <w:sz w:val="20"/>
                <w:szCs w:val="20"/>
                <w:lang w:val="mn-MN"/>
              </w:rPr>
              <w:t>.</w:t>
            </w:r>
          </w:p>
        </w:tc>
      </w:tr>
      <w:tr w:rsidR="00000000">
        <w:trPr>
          <w:trHeight w:val="8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 амьсгалын сөрөг нөлөөг сааруулахад чиглэсэн Монгол Улсын хувь нэмэр, амлалтыг үе шаттайгаар хэрэгжүүлж тайлагна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Яамд,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2030 он гэхэд агаарт ялгаруулах хүлэмжийн хийг 14%-иар (хөгжлийн өнөөгийн хандлагатай харьцуулахад) бууруулна.</w:t>
            </w:r>
            <w:r>
              <w:rPr>
                <w:rFonts w:ascii="Times New Roman" w:hAnsi="Times New Roman"/>
                <w:sz w:val="20"/>
                <w:szCs w:val="20"/>
                <w:lang w:val="mn-MN"/>
              </w:rPr>
              <w:t xml:space="preserve"> </w:t>
            </w:r>
          </w:p>
        </w:tc>
      </w:tr>
      <w:tr w:rsidR="00000000">
        <w:trPr>
          <w:trHeight w:val="103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Дасан зохицох арга хэмжээний хувилбарыг эдийн засаг, нийгмийн голлох салбараар гаргаж, дасан зохицлын үндэсний стратеги </w:t>
            </w:r>
            <w:r>
              <w:rPr>
                <w:rFonts w:ascii="Times New Roman" w:hAnsi="Times New Roman"/>
                <w:sz w:val="20"/>
                <w:szCs w:val="20"/>
                <w:lang w:val="mn-MN"/>
              </w:rPr>
              <w:t>боловсруула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ХХААЯ, ЭМСЯ, БХАБ, ЭХЯ, АҮЯ, бусад 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ХАА, эрүүл мэнд, эрчим хүч, барилга зэрэг салбараар уур амьсгалын өөрчлөлтөд дасан зохицох стратеги гарч, арга хэмжээ хэрэгжиж эхэлнэ</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 амьсгалын өөрчлөлтөд нэн эмзэг бүс нутгийн  дасан зохицох чадавхийг нэмэгдүүлэх жишиг төслүүдийг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2-3 бүс нутгагт дасан зохицох төсөл хэрэгжинэ.</w:t>
            </w:r>
            <w:r>
              <w:rPr>
                <w:rFonts w:ascii="Times New Roman" w:hAnsi="Times New Roman"/>
                <w:sz w:val="20"/>
                <w:szCs w:val="20"/>
                <w:lang w:val="mn-MN"/>
              </w:rPr>
              <w:t xml:space="preserve"> </w:t>
            </w:r>
          </w:p>
        </w:tc>
      </w:tr>
      <w:tr w:rsidR="00000000">
        <w:trPr>
          <w:trHeight w:val="810"/>
          <w:jc w:val="center"/>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2.4</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Биологийн олон янз байдлын удмын санг хамгаалах, тархац нутаг, амьдрах орчныг тэтгэх замаар хомсдолоос сэргийлж, ашиглалтын нөөц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Биологийн олон янз байдлын үндэсний хөтөлбөрийг хэрэгжүүлэх төлөвлөгөө боловсруулж, хэрэгжилтийг ханга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Үндэсний</w:t>
            </w:r>
            <w:r>
              <w:rPr>
                <w:rFonts w:ascii="Times New Roman" w:hAnsi="Times New Roman"/>
                <w:sz w:val="20"/>
                <w:szCs w:val="20"/>
                <w:lang w:val="mn-MN"/>
              </w:rPr>
              <w:t xml:space="preserve"> хөтөлбөрийн төлөвлөгөө батлагдаж, биологийн олон янз байдлын хамгаалалт сайжирна</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орны амьтан, ургамал, бичил биетний ангилал зүйн бүртгэлийн мэдээллийн сан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9</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Нийт 9 чиглэлээр ангилал зүйн тайлан гарч мэдээллийн сан бүрдсэн байна</w:t>
            </w:r>
            <w:r>
              <w:rPr>
                <w:rFonts w:ascii="Times New Roman" w:hAnsi="Times New Roman"/>
                <w:sz w:val="20"/>
                <w:szCs w:val="20"/>
                <w:lang w:val="mn-MN"/>
              </w:rPr>
              <w:t>.</w:t>
            </w:r>
          </w:p>
        </w:tc>
      </w:tr>
      <w:tr w:rsidR="00000000">
        <w:trPr>
          <w:trHeight w:val="10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Ашигт ургамлын плантаци байгуулах, өндөр уул, говь, цөлөрхөг хээрийн бүс бүслүүрийн нэн ховор, ховор, ашиглалтад нэн өртөмтгий зүйлүүдийг тарималжуулж, нөөцийг</w:t>
            </w:r>
            <w:r>
              <w:rPr>
                <w:rFonts w:ascii="Times New Roman" w:hAnsi="Times New Roman"/>
                <w:sz w:val="20"/>
                <w:szCs w:val="20"/>
                <w:lang w:val="mn-MN"/>
              </w:rPr>
              <w:t xml:space="preserve"> тогтвортой ашиглах загвар төслүүдийг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Төр, хувийн хэвшлийн түншлэлийн хүрээнд говь, цөлөрхөг хээр, өндөр уулын экосистемийн ургамал, хөрс хамгаалах, ургамлыг </w:t>
            </w:r>
            <w:r>
              <w:rPr>
                <w:rFonts w:ascii="Times New Roman" w:hAnsi="Times New Roman"/>
                <w:sz w:val="20"/>
                <w:szCs w:val="20"/>
                <w:lang w:val="mn-MN"/>
              </w:rPr>
              <w:t>тарималжуулах жишиг төслүүд хэрэгжиж, тогтвортой ашиглалт үүснэ</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Биологийн төрөл, зүйлийн үндэсний генбанк байгуулж, удмын санг хадгалж хамгаала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Үндэсний</w:t>
            </w:r>
            <w:r>
              <w:rPr>
                <w:rFonts w:ascii="Times New Roman" w:hAnsi="Times New Roman"/>
                <w:sz w:val="20"/>
                <w:szCs w:val="20"/>
                <w:lang w:val="mn-MN"/>
              </w:rPr>
              <w:t xml:space="preserve"> генбанктай болсон байна</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Харь зүйлийн эрсдэлийн үнэлгээ, хяналтын механизмыг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МХЕГ, ГТЕ</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Харь зүйлээс экосистемд учруулж болох эрсдэлээс сэргийлэх механизм бүрдэнэ.</w:t>
            </w:r>
            <w:r>
              <w:rPr>
                <w:rFonts w:ascii="Times New Roman" w:hAnsi="Times New Roman"/>
                <w:sz w:val="20"/>
                <w:szCs w:val="20"/>
                <w:lang w:val="mn-MN"/>
              </w:rPr>
              <w:t xml:space="preserve"> </w:t>
            </w:r>
          </w:p>
        </w:tc>
      </w:tr>
      <w:tr w:rsidR="00000000">
        <w:trPr>
          <w:trHeight w:val="109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2.5</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Генетик нөөц, түүнтэй холбогдох уламжлалт мэдлэгийг </w:t>
            </w:r>
            <w:r>
              <w:rPr>
                <w:rFonts w:ascii="Times New Roman" w:hAnsi="Times New Roman"/>
                <w:sz w:val="20"/>
                <w:szCs w:val="20"/>
                <w:lang w:val="mn-MN"/>
              </w:rPr>
              <w:t>бүртгэж үнэлэх, ашиглах эрх зүйн зохицуулалтыг бүрдүүлж, нөөцийн үр өгөөжийг хүртэх нөхцөлийг ханга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Генетик нөөц, түүнтэй холбоотой уламжлалт мэдлэг, тэдгээрийг ашигласнаар бий болох ашгийг хүртээх эрх зүйн зохицуулалтыг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ГХЯ, ОӨ</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Генетик нөөц болон хөдөө аж ахуйн генетик нөөцийн эрх зүйн зохицуулалтыг бүрдүүлнэ. ХХАА-н ургамлын олон улсын гэрээнд нэгдэж, холбогдох тайланг ОУБ-д гаргадаг болсон байна</w:t>
            </w:r>
            <w:r>
              <w:rPr>
                <w:rFonts w:ascii="Times New Roman" w:hAnsi="Times New Roman"/>
                <w:sz w:val="20"/>
                <w:szCs w:val="20"/>
                <w:lang w:val="mn-MN"/>
              </w:rPr>
              <w:t>.</w:t>
            </w:r>
          </w:p>
        </w:tc>
      </w:tr>
      <w:tr w:rsidR="00000000">
        <w:trPr>
          <w:trHeight w:val="64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Генетик нөөцийн талаарх олон улсын гэрээ, хэлэлцээрийн хүрээнд үндэсний чадавхыг бэхжүүлэх төсөл, хөтөлбөрийг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ОӨ</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Генетик нөөц, түүнийг ашиглах, үр өгөөжийг хүртэх ойлголт төлөвшиж, үндэсний чадавх бэхжинэ</w:t>
            </w:r>
            <w:r>
              <w:rPr>
                <w:rFonts w:ascii="Times New Roman" w:hAnsi="Times New Roman"/>
                <w:sz w:val="20"/>
                <w:szCs w:val="20"/>
                <w:lang w:val="mn-MN"/>
              </w:rPr>
              <w:t>.</w:t>
            </w:r>
          </w:p>
        </w:tc>
      </w:tr>
      <w:tr w:rsidR="00000000">
        <w:trPr>
          <w:trHeight w:val="90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орны эндемик зүйлийн генетик нөөцийг бүртгэж, генбанкны цахим мэдээлэл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ХХАА</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Монгол орны эндемик зүйлийн болон генетик материалын бүртгэл хийгдэж,  ДНХ-ийн мэдээлэл, газар зүйн заалтаар </w:t>
            </w:r>
            <w:r>
              <w:rPr>
                <w:rFonts w:ascii="Times New Roman" w:hAnsi="Times New Roman"/>
                <w:sz w:val="20"/>
                <w:szCs w:val="20"/>
                <w:lang w:val="mn-MN"/>
              </w:rPr>
              <w:t>бүртгэлтэй болж баталгаажсан байна</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засгийн эргэлтэд оруулж болох бүтээгдэхүүн гаргах загвар төсөл хэрэгжүүлэх үйл ажиллагааг дэмжих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ХХААЯ, АҮ</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Генетик нөөц, уламжлалт мэдлэг ашиглан  </w:t>
            </w:r>
            <w:r>
              <w:rPr>
                <w:rFonts w:ascii="Times New Roman" w:hAnsi="Times New Roman"/>
                <w:sz w:val="20"/>
                <w:szCs w:val="20"/>
                <w:lang w:val="mn-MN"/>
              </w:rPr>
              <w:t>экспортын болон ашиг хүртэх шинэ бүтээгдэхүүнийг бий болгосон байна</w:t>
            </w:r>
            <w:r>
              <w:rPr>
                <w:rFonts w:ascii="Times New Roman" w:hAnsi="Times New Roman"/>
                <w:sz w:val="20"/>
                <w:szCs w:val="20"/>
                <w:lang w:val="mn-MN"/>
              </w:rPr>
              <w:t>.</w:t>
            </w:r>
          </w:p>
        </w:tc>
      </w:tr>
      <w:tr w:rsidR="00000000">
        <w:trPr>
          <w:trHeight w:val="76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2.6</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Хувиргасан амьд организмын хүний эрүүл мэнд, хүрээлэн байгаа орчинд үзүүлэх эрсдэлийг үнэлж, урьдчилан сэргийлэх чадавхийг бэхжүүлж, импорт, худалдааны хязгаарлалт тогт</w:t>
            </w:r>
            <w:r>
              <w:rPr>
                <w:rFonts w:ascii="Times New Roman" w:hAnsi="Times New Roman"/>
                <w:sz w:val="20"/>
                <w:szCs w:val="20"/>
                <w:lang w:val="mn-MN"/>
              </w:rPr>
              <w:t>оо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Хувиргасан амьд организм, түүнээс гаралтай бүтээгдэхүүнийг гарган авах, ашиглах, улсын хилээр нэвтрүүлэх, тээвэрлэх үйл ажиллагааг хянах цахим систем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ХХААЯ, ЭМСЯ, ГТЕ</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Хувиргасан амьд организм, түүнээс гаралтай бүтээгдэхүүн, хүнсний нэмэлтийн талаарх нэгдсэн  мэдээллийн  цахим сантай болно.</w:t>
            </w:r>
            <w:r>
              <w:rPr>
                <w:rFonts w:ascii="Times New Roman" w:hAnsi="Times New Roman"/>
                <w:sz w:val="20"/>
                <w:szCs w:val="20"/>
                <w:lang w:val="mn-MN"/>
              </w:rPr>
              <w:t xml:space="preserve"> </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Тосны ургамал, шилжмэл гентэй ургамлын  тариалангийн талбайд хяналтын тооллого хийж бүртгэлжүүлэх, ГМС-д оруулах, б</w:t>
            </w:r>
            <w:r>
              <w:rPr>
                <w:rFonts w:ascii="Times New Roman" w:hAnsi="Times New Roman"/>
                <w:sz w:val="20"/>
                <w:szCs w:val="20"/>
                <w:lang w:val="mn-MN"/>
              </w:rPr>
              <w:t>айгаль орчинд нөлөөлөх байдал, болзошгүй эрсдэлийн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w:t>
            </w:r>
            <w:r>
              <w:rPr>
                <w:rFonts w:ascii="Times New Roman" w:hAnsi="Times New Roman"/>
                <w:sz w:val="20"/>
                <w:szCs w:val="20"/>
                <w:lang w:val="mn-MN"/>
              </w:rPr>
              <w:t>,</w:t>
            </w:r>
            <w:r>
              <w:t xml:space="preserve"> </w:t>
            </w:r>
            <w:r>
              <w:t>ОУ</w:t>
            </w:r>
            <w: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Хяналтын тооллого хийгдэж, мэдээллийг ГМС-д оруулсан байна. Холбогдох судалгаа хийгдсэн байна</w:t>
            </w:r>
            <w:r>
              <w:rPr>
                <w:rFonts w:ascii="Times New Roman" w:hAnsi="Times New Roman"/>
                <w:sz w:val="20"/>
                <w:szCs w:val="20"/>
                <w:lang w:val="mn-MN"/>
              </w:rPr>
              <w:t>.</w:t>
            </w:r>
          </w:p>
        </w:tc>
      </w:tr>
      <w:tr w:rsidR="00000000">
        <w:trPr>
          <w:trHeight w:val="63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Хувиргасан амьд организм тариалж байгаа тариалангийн талбайг хяналтад авч, эрсдэлийн үнэлгээ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w:t>
            </w:r>
            <w:r>
              <w:rPr>
                <w:rFonts w:ascii="Times New Roman" w:hAnsi="Times New Roman"/>
                <w:sz w:val="20"/>
                <w:szCs w:val="20"/>
                <w:lang w:val="mn-MN"/>
              </w:rPr>
              <w:t>,</w:t>
            </w:r>
            <w:r>
              <w:t xml:space="preserve"> </w:t>
            </w:r>
            <w:r>
              <w:t>ОУ</w:t>
            </w:r>
            <w: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Сэлэнгэ, Халх голын сав газарт  эрсдэлийн үнэлгээ хийсэн байна</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Биоаюулгүй байдлыг хангах хүрээнд шинжилгээний лаборатори, хүний нөөцийг чадавхжуула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ЭМС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Шинжлэн судлах чадавх бүрдсэн байна</w:t>
            </w:r>
            <w:r>
              <w:rPr>
                <w:rFonts w:ascii="Times New Roman" w:hAnsi="Times New Roman"/>
                <w:sz w:val="20"/>
                <w:szCs w:val="20"/>
                <w:lang w:val="mn-MN"/>
              </w:rPr>
              <w:t>.</w:t>
            </w:r>
          </w:p>
        </w:tc>
      </w:tr>
      <w:tr w:rsidR="00000000">
        <w:trPr>
          <w:trHeight w:val="102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2.7</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Ойжуулах ажлыг эрчимжүүлж, ойгоор бүрхэгдсэн талбайг </w:t>
            </w:r>
            <w:r>
              <w:rPr>
                <w:rFonts w:ascii="Times New Roman" w:hAnsi="Times New Roman"/>
                <w:sz w:val="20"/>
                <w:szCs w:val="20"/>
                <w:lang w:val="mn-MN"/>
              </w:rPr>
              <w:t>2030 онд нийт газар нутгийн 9.0 хувьд хүргэж, нүүрсхүчлийн хийн шингээлтийг нэмэгдүүлэ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Ойн тооллого хийж,  нүүрсхүчлийн хийн шингээлтийг олон улсад зөвшөөрөгдсөн нийтлэг арга зүйгээр тодорхойлох, хүлэмжийн хийн худалдааг өргөтгөх ажлыг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Ойн нүүрсхүчлийн хийн шингээлтийг тооцоолох чадавхийг бүрдүүлж, хүлэмжийн шингээлтийн суурь үзүүлэлтийг тодорхойлж, нүүрстөрөгчийн арилжаа хийх боломж бүрдэнэ</w:t>
            </w:r>
            <w:r>
              <w:rPr>
                <w:rFonts w:ascii="Times New Roman" w:hAnsi="Times New Roman"/>
                <w:sz w:val="20"/>
                <w:szCs w:val="20"/>
                <w:lang w:val="mn-MN"/>
              </w:rPr>
              <w:t>.</w:t>
            </w:r>
          </w:p>
        </w:tc>
      </w:tr>
      <w:tr w:rsidR="00000000">
        <w:trPr>
          <w:trHeight w:val="7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Ойжуулалт, ойн нөхөн сэргээлтийг эрчимжүүлэх, иргэд, хувийн хэвшлийн идэвх санаачилгыг өрнүүлж дэмжих, ойг хомсдолд хүргэж байгаа хүчин зүйлийн нөлөөг багасга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Ойн нөөцийн хомсдолыг зогсоож, ойгоор бүрхэгдсэн талбай </w:t>
            </w:r>
            <w:r>
              <w:rPr>
                <w:rFonts w:ascii="Times New Roman" w:hAnsi="Times New Roman"/>
                <w:sz w:val="20"/>
                <w:szCs w:val="20"/>
                <w:lang w:val="mn-MN"/>
              </w:rPr>
              <w:t>1.9 сая га-гаар нэмэгдэнэ</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Ойн байгалийн жамаар нөхөн сэргэх явцыг дэмжих, шилмүүст модны сор, шилмэл ойн үрийн байнгын хэсэг байгуулах, үрийн болон тарьц, суулгацын байнгын нөөцийг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орны уур амьсгалын өөрчлөлтөд дасан зохицсон шилмүүст модны сор, шилмэл ойн үрийн болон тарьц, суулгацын нөөцтэй болно.</w:t>
            </w:r>
            <w:r>
              <w:rPr>
                <w:rFonts w:ascii="Times New Roman" w:hAnsi="Times New Roman"/>
                <w:sz w:val="20"/>
                <w:szCs w:val="20"/>
                <w:lang w:val="mn-MN"/>
              </w:rPr>
              <w:t xml:space="preserve"> </w:t>
            </w:r>
          </w:p>
        </w:tc>
      </w:tr>
      <w:tr w:rsidR="00000000">
        <w:trPr>
          <w:trHeight w:val="10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зориулалт бүхий өндөр бүтээмжтэй мод </w:t>
            </w:r>
            <w:r>
              <w:rPr>
                <w:rFonts w:ascii="Times New Roman" w:hAnsi="Times New Roman"/>
                <w:sz w:val="20"/>
                <w:szCs w:val="20"/>
                <w:lang w:val="mn-MN"/>
              </w:rPr>
              <w:t>үржүүлгийн</w:t>
            </w:r>
            <w:r>
              <w:rPr>
                <w:rFonts w:ascii="Times New Roman" w:hAnsi="Times New Roman"/>
                <w:sz w:val="20"/>
                <w:szCs w:val="20"/>
                <w:lang w:val="mn-MN"/>
              </w:rPr>
              <w:t xml:space="preserve"> аж ахуй эрхлэх, байгальд ээлтэй материал, мод орлох бүтээгдэхүүний  үйлдвэрлэл, техник, технологи нэвтрүүлэхийг ногоон зээл, гааль, татварын бодлогоор дамжуулан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Мод, модон материалын хэрэглээг багасгах, орлуулах боломж бий болж,   модны эрэлт буурна</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Барилга, зам, байгууллага, айл өрхийн хашаа зэрэг ахуйн хэрэглээнд мод хэрэглэхийг хязгаарлах, мод орлох хямд, эдэлгээтэй материалын үйлдвэрлэлийг дэм</w:t>
            </w:r>
            <w:r>
              <w:rPr>
                <w:rFonts w:ascii="Times New Roman" w:hAnsi="Times New Roman"/>
                <w:sz w:val="20"/>
                <w:szCs w:val="20"/>
                <w:lang w:val="mn-MN"/>
              </w:rPr>
              <w:t>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Нийт сум, суурин газрын хашааны 50%-д модон материал ашиглахгүй болсон байна</w:t>
            </w:r>
            <w:r>
              <w:rPr>
                <w:rFonts w:ascii="Times New Roman" w:hAnsi="Times New Roman"/>
                <w:sz w:val="20"/>
                <w:szCs w:val="20"/>
                <w:lang w:val="mn-MN"/>
              </w:rPr>
              <w:t>.</w:t>
            </w:r>
          </w:p>
        </w:tc>
      </w:tr>
      <w:tr w:rsidR="00000000">
        <w:trPr>
          <w:trHeight w:val="115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2.8</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 түүний дагалт баялаг, байгалийн ургамал, амьтны хамгаалалт, </w:t>
            </w:r>
            <w:r>
              <w:rPr>
                <w:rFonts w:ascii="Times New Roman" w:hAnsi="Times New Roman"/>
                <w:sz w:val="20"/>
                <w:szCs w:val="20"/>
                <w:lang w:val="mn-MN"/>
              </w:rPr>
              <w:t xml:space="preserve">зохистой ашиглалтад нутгийн иргэдэд түшиглэсэн байгалийн нөөцийн менежментийг </w:t>
            </w:r>
            <w:r>
              <w:rPr>
                <w:rFonts w:ascii="Times New Roman" w:hAnsi="Times New Roman"/>
                <w:sz w:val="20"/>
                <w:szCs w:val="20"/>
                <w:lang w:val="mn-MN"/>
              </w:rPr>
              <w:lastRenderedPageBreak/>
              <w:t>төлөвшүүлж, тогтвортой санхүүжилтийн эх үүсвэрийг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Ойн санг иргэд, нөхөрлөл, аж ахуйн нэгжид гэрээгээр эзэмшүүлэх, хамгаалалтын үр ашгийг хүртэх эрхийг хангах замаар</w:t>
            </w:r>
            <w:r>
              <w:rPr>
                <w:rFonts w:ascii="Times New Roman" w:hAnsi="Times New Roman"/>
                <w:sz w:val="20"/>
                <w:szCs w:val="20"/>
                <w:lang w:val="mn-MN"/>
              </w:rPr>
              <w:t xml:space="preserve"> иргэдэд түшиглэсэн хамтын менежментэд суурилсан ойн тогтвортой менежментийг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Ойн нөхөрлөлийн үйл ажиллагаа төлөвшиж, ойгоос хамааралтай иргэдийн амьжиргаа сайжирна</w:t>
            </w:r>
            <w:r>
              <w:rPr>
                <w:rFonts w:ascii="Times New Roman" w:hAnsi="Times New Roman"/>
                <w:sz w:val="20"/>
                <w:szCs w:val="20"/>
                <w:lang w:val="mn-MN"/>
              </w:rPr>
              <w:t>.</w:t>
            </w:r>
          </w:p>
        </w:tc>
      </w:tr>
      <w:tr w:rsidR="00000000">
        <w:trPr>
          <w:trHeight w:val="121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хамтын менежментийн нөхөрлөлийн үйл ажиллагааг дэмжих эрх зүйн орчныг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хамтын менежментийн нөхөрлөлийг дэмжих тогтвортой санхүүжилтийн эрх зүйн зохицуулалт бүрдсэн байна</w:t>
            </w:r>
            <w:r>
              <w:rPr>
                <w:rFonts w:ascii="Times New Roman" w:hAnsi="Times New Roman"/>
                <w:sz w:val="20"/>
                <w:szCs w:val="20"/>
                <w:lang w:val="mn-MN"/>
              </w:rPr>
              <w:t>.</w:t>
            </w:r>
          </w:p>
        </w:tc>
      </w:tr>
      <w:tr w:rsidR="00000000">
        <w:trPr>
          <w:trHeight w:val="103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2.9</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w:t>
            </w:r>
            <w:r>
              <w:rPr>
                <w:rFonts w:ascii="Times New Roman" w:hAnsi="Times New Roman"/>
                <w:sz w:val="20"/>
                <w:szCs w:val="20"/>
                <w:lang w:val="mn-MN"/>
              </w:rPr>
              <w:t>байгууламжийн хүртээмжийг 60-аас доошгүй хувьд хүргэ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Ундны ус хангамж, үйлдвэрлэлийн усны хэрэгцээг хүртээмжтэй, тогтвортой хангах үүднээс гидрогеологийн бүх төрлийн хайгуул, судалгаа (зураглал, эрэл хайгуул, горимын) явуулж, нөөц баялгийг тогтоох, аш</w:t>
            </w:r>
            <w:r>
              <w:rPr>
                <w:rFonts w:ascii="Times New Roman" w:hAnsi="Times New Roman"/>
                <w:sz w:val="20"/>
                <w:szCs w:val="20"/>
                <w:lang w:val="mn-MN"/>
              </w:rPr>
              <w:t>иглалтын зохистой менежментийг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ХХААЯ, АҮЯ, УУЯ, бүх шатны 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Стратегийн үнэт баялаг усны нөөцийн хэмжээг тогтоох, нөөцийн хөдөлгөөнд байнгын хяналт тавих, хүн амын ундны ус хангамж, үйлдвэрлэлийн усны хэр</w:t>
            </w:r>
            <w:r>
              <w:rPr>
                <w:rFonts w:ascii="Times New Roman" w:hAnsi="Times New Roman"/>
                <w:sz w:val="20"/>
                <w:szCs w:val="20"/>
                <w:lang w:val="mn-MN"/>
              </w:rPr>
              <w:t>эгцээг хүртээмжтэй, тогтвортой хангах нөхцөл бүрдэнэ</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 хангамж, ариутгах татуургын байгууламжийн стандарт, зураг төсөл, технологийн шийдэлд шинэчлэл хийж ногоон хөгжлийн шаардлагад нийцүүлэн шинэчлэ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БНН</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 хангамж, ариутгах татуургын байгууламжийн стандарт, зураг төсөл, технологийн шийдэл ногоон  шаардлагад нийцсэн байна</w:t>
            </w:r>
            <w:r>
              <w:rPr>
                <w:rFonts w:ascii="Times New Roman" w:hAnsi="Times New Roman"/>
                <w:sz w:val="20"/>
                <w:szCs w:val="20"/>
                <w:lang w:val="mn-MN"/>
              </w:rPr>
              <w:t>.</w:t>
            </w:r>
          </w:p>
        </w:tc>
      </w:tr>
      <w:tr w:rsidR="00000000">
        <w:trPr>
          <w:trHeight w:val="84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суурины төлөвлөлт, дахин төлөвлөлтөд ус хангамж, ариутгах </w:t>
            </w:r>
            <w:r>
              <w:rPr>
                <w:rFonts w:ascii="Times New Roman" w:hAnsi="Times New Roman"/>
                <w:sz w:val="20"/>
                <w:szCs w:val="20"/>
                <w:lang w:val="mn-MN"/>
              </w:rPr>
              <w:t>татуургын бие даасан, усны хэмнэлттэй, эргүүлэн ашиглах ухаалаг, цогц шийдлийг төлөвлөж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 хангамж, ариутгах татуургын боловсронгуй системтэй болно</w:t>
            </w:r>
            <w:r>
              <w:rPr>
                <w:rFonts w:ascii="Times New Roman" w:hAnsi="Times New Roman"/>
                <w:sz w:val="20"/>
                <w:szCs w:val="20"/>
                <w:lang w:val="mn-MN"/>
              </w:rPr>
              <w:t>.</w:t>
            </w:r>
          </w:p>
        </w:tc>
      </w:tr>
      <w:tr w:rsidR="00000000">
        <w:trPr>
          <w:trHeight w:val="63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хотын Төв цэвэрлэх байгууламжийг дэвшилтэт технологиор шинэчлэ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Хаягдал усыг стандартын түвшинд хүртэл цэвэрлэдэг болж, Туул голын усны бохирдол буурна</w:t>
            </w:r>
            <w:r>
              <w:rPr>
                <w:rFonts w:ascii="Times New Roman" w:hAnsi="Times New Roman"/>
                <w:sz w:val="20"/>
                <w:szCs w:val="20"/>
                <w:lang w:val="mn-MN"/>
              </w:rPr>
              <w:t>.</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Зуслан, амралт, сувилал, аялал жуулчлал, үйлчилгээний газарт стандартын шаардлага хангасан ус хангамж, ариун цэврийн байгууламжийг үе шаттай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ТХГН-т үйл ажиллагаа явуулах бүх ААНБ хэрэгжүүлсэн байна</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Сум, суурин газарт ус хангамж, ариутгах татуургын эргүүлэн ашиглах системийг төр, хувийн хэвшлийн түншлэлээр барьж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100-аас доошгүй сум, суурин ус хангамж, ариун цэврийн </w:t>
            </w:r>
            <w:r>
              <w:rPr>
                <w:rFonts w:ascii="Times New Roman" w:hAnsi="Times New Roman"/>
                <w:sz w:val="20"/>
                <w:szCs w:val="20"/>
                <w:lang w:val="mn-MN"/>
              </w:rPr>
              <w:t>төвлөрсөн байгууламжтай болно.</w:t>
            </w:r>
            <w:r>
              <w:rPr>
                <w:rFonts w:ascii="Times New Roman" w:hAnsi="Times New Roman"/>
                <w:sz w:val="20"/>
                <w:szCs w:val="20"/>
                <w:lang w:val="mn-MN"/>
              </w:rPr>
              <w:t xml:space="preserve"> </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суурины ус хангамжийн эх үүсвэрийн эрүүл ахуйн бүс, тэжээгдлийн мужийн дэглэмийг мөрдүүлж, эдгээр бүсэд орших  өрх, ААНБ-ыг ариутгах татуургын нэгдсэн сүлжээнд холбо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 болон бусад хот, суурины ус хангамжийн эх үүсвэр бохирдох эрсдэл буурна.</w:t>
            </w:r>
            <w:r>
              <w:rPr>
                <w:rFonts w:ascii="Times New Roman" w:hAnsi="Times New Roman"/>
                <w:sz w:val="20"/>
                <w:szCs w:val="20"/>
                <w:lang w:val="mn-MN"/>
              </w:rPr>
              <w:t xml:space="preserve"> </w:t>
            </w:r>
          </w:p>
        </w:tc>
      </w:tr>
      <w:tr w:rsidR="00000000">
        <w:trPr>
          <w:trHeight w:val="84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2.10</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зориулалтаар газрын доорх цэнгэг усны ашиглалтыг хязгаарлан, хаягдал усыг стандартын түвшинд хүртэл цэвэрлэж дахин ашиглах,</w:t>
            </w:r>
            <w:r>
              <w:rPr>
                <w:rFonts w:ascii="Times New Roman" w:hAnsi="Times New Roman"/>
                <w:sz w:val="20"/>
                <w:szCs w:val="20"/>
                <w:lang w:val="mn-MN"/>
              </w:rPr>
              <w:t xml:space="preserve"> эргүүлэн ашиглах технологи нэвтрүүлэхийг дэмжи</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 хэмнэх, саарал ус болон цэвэрлэсэн усыг дахин ашиглах техник, технологийн хэрэглээг нэмэгдүүлэх эрх зүйн болон эдийн засгийн хөшүүргийг боловсронгуй болгож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АНЗД, ИТ</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Усны дахин ашиглалт, үр ашиг нэмэгдэж, усны нөөцийн хэмнэлт бий болгох эрх зүйн орчин бүрдсэн байна</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Бохирдуулагч нь төлбөр төлөх болон зөвшөөрлийн механизмаар дамжуулан үйлдвэрлэлийн усыг эргүүлэн ашиглах, цэвэрлэж дахин </w:t>
            </w:r>
            <w:r>
              <w:rPr>
                <w:rFonts w:ascii="Times New Roman" w:hAnsi="Times New Roman"/>
                <w:sz w:val="20"/>
                <w:szCs w:val="20"/>
                <w:lang w:val="mn-MN"/>
              </w:rPr>
              <w:t>ашиглахыг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УУЯ, АНЗД,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зориулалтаар ашиглаж байгаа усны 30-аас доошгүй хувийг эргүүлэн ашигладаг болно.</w:t>
            </w:r>
            <w:r>
              <w:rPr>
                <w:rFonts w:ascii="Times New Roman" w:hAnsi="Times New Roman"/>
                <w:sz w:val="20"/>
                <w:szCs w:val="20"/>
                <w:lang w:val="mn-MN"/>
              </w:rPr>
              <w:t xml:space="preserve"> </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суурин газрын ахуйн хаягдал усыг стандартын </w:t>
            </w:r>
            <w:r>
              <w:rPr>
                <w:rFonts w:ascii="Times New Roman" w:hAnsi="Times New Roman"/>
                <w:sz w:val="20"/>
                <w:szCs w:val="20"/>
                <w:lang w:val="mn-MN"/>
              </w:rPr>
              <w:t>түвшинд хүртэл цэвэрлэж, үйлдвэрлэлд эргүүлэн ашиглахыг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АҮЯ, ЭХЯ,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Цэвэрлэх байгууламжаас гарах цэвэрлэсэн ус, лагийн дахин ашиглалт нэмэгдэнэ</w:t>
            </w:r>
            <w:r>
              <w:rPr>
                <w:rFonts w:ascii="Times New Roman" w:hAnsi="Times New Roman"/>
                <w:sz w:val="20"/>
                <w:szCs w:val="20"/>
                <w:lang w:val="mn-MN"/>
              </w:rPr>
              <w:t>.</w:t>
            </w:r>
          </w:p>
        </w:tc>
      </w:tr>
      <w:tr w:rsidR="00000000">
        <w:trPr>
          <w:trHeight w:val="615"/>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2.11</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Хур бороо, цас, үерийн усыг хуримтлуулан ашиглах санаачилга, гадаргын усны хуримтлал бий болгон ашиглах төсөл, газрын доорх усыг нөхөн сэргээх, нөөцийг </w:t>
            </w:r>
            <w:r>
              <w:rPr>
                <w:rFonts w:ascii="Times New Roman" w:hAnsi="Times New Roman"/>
                <w:sz w:val="20"/>
                <w:szCs w:val="20"/>
                <w:lang w:val="mn-MN"/>
              </w:rPr>
              <w:lastRenderedPageBreak/>
              <w:t>нэмэгдүүлэх туршилт судалгааг хөхиүлэн дэмжих</w:t>
            </w:r>
            <w:r>
              <w:rPr>
                <w:rFonts w:ascii="Times New Roman" w:hAnsi="Times New Roman"/>
                <w:sz w:val="20"/>
                <w:szCs w:val="20"/>
                <w:lang w:val="mn-MN"/>
              </w:rPr>
              <w:t xml:space="preserve"> </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Хур бороо, цас, мөсний усны нөөцийг хуримтлуулах хөв,</w:t>
            </w:r>
            <w:r>
              <w:rPr>
                <w:rFonts w:ascii="Times New Roman" w:hAnsi="Times New Roman"/>
                <w:sz w:val="20"/>
                <w:szCs w:val="20"/>
                <w:lang w:val="mn-MN"/>
              </w:rPr>
              <w:t xml:space="preserve"> усан сан байгуулахыг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Усны нөөцийн эх үүсвэрүүд бий болж, усны хангамж сайжирна</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Усыг хуримтлуулж нөөцийг нэмэгдүүлэх, газрын доорх усны </w:t>
            </w:r>
            <w:r>
              <w:rPr>
                <w:rFonts w:ascii="Times New Roman" w:hAnsi="Times New Roman"/>
                <w:sz w:val="20"/>
                <w:szCs w:val="20"/>
                <w:lang w:val="mn-MN"/>
              </w:rPr>
              <w:t>ордыг зориудаар цэнэглэж арвижуулах, нөхөн сэргээх туршилт судалгаа явуула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Усыг нөөцлөх жишиг төслүүд хэрэгжинэ</w:t>
            </w:r>
            <w:r>
              <w:rPr>
                <w:rFonts w:ascii="Times New Roman" w:hAnsi="Times New Roman"/>
                <w:sz w:val="20"/>
                <w:szCs w:val="20"/>
                <w:lang w:val="mn-MN"/>
              </w:rPr>
              <w:t>.</w:t>
            </w:r>
          </w:p>
        </w:tc>
      </w:tr>
      <w:tr w:rsidR="00000000">
        <w:trPr>
          <w:trHeight w:val="82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Цас, борооны усыг нөөцлөх, хөрсөнд шингээх технологийг </w:t>
            </w:r>
            <w:r>
              <w:rPr>
                <w:rFonts w:ascii="Times New Roman" w:hAnsi="Times New Roman"/>
                <w:sz w:val="20"/>
                <w:szCs w:val="20"/>
                <w:lang w:val="mn-MN"/>
              </w:rPr>
              <w:t>ус хангамж, хөдөө аж ахуй, газар тариалан зэрэг салбарууд, боломжтой газруудад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доорх усны нөөцийн нөхөн сэлбэлдлийн хувь дээшилнэ</w:t>
            </w:r>
            <w:r>
              <w:rPr>
                <w:rFonts w:ascii="Times New Roman" w:hAnsi="Times New Roman"/>
                <w:sz w:val="20"/>
                <w:szCs w:val="20"/>
                <w:lang w:val="mn-MN"/>
              </w:rPr>
              <w:t>.</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Барилга байгууламжийн дээврийг хур борооны усыг цуглуулах боломжтой болгож, өрх, ААНБ-ын ахуйн хэрэгцээ, ногоон байгууламжийн усалгаанд хэрэглүүлж хэвшүүлэ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АНЗД, ИТ</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Хур борооны усыг цуглуулж, ашигладаг өрх, ААНБ-ын тоо нэмэгдэнэ</w:t>
            </w:r>
            <w:r>
              <w:rPr>
                <w:rFonts w:ascii="Times New Roman" w:hAnsi="Times New Roman"/>
                <w:sz w:val="20"/>
                <w:szCs w:val="20"/>
                <w:lang w:val="mn-MN"/>
              </w:rPr>
              <w:t>.</w:t>
            </w:r>
          </w:p>
        </w:tc>
      </w:tr>
      <w:tr w:rsidR="00000000">
        <w:trPr>
          <w:trHeight w:val="51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2.12</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w:t>
            </w:r>
            <w:r>
              <w:rPr>
                <w:rFonts w:ascii="Times New Roman" w:hAnsi="Times New Roman"/>
                <w:sz w:val="20"/>
                <w:szCs w:val="20"/>
                <w:lang w:val="mn-MN"/>
              </w:rPr>
              <w:t>л, газрын доройтол, цөлжилтийн сөрөг үр дагаврыг бууруула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Говийн баянбүрдийг хамгаалах, сэргээх арга хэмжээг авч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Говийн аймгууд 2-оос доошгүй баянбүрдийг хамгаалалтад авсан байна</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Бэлчээрийн менежментийн эрх зүйн зохицуулалтыг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Холбогдох эрх зүйн орчин бүрдсэн байна</w:t>
            </w:r>
            <w:r>
              <w:rPr>
                <w:rFonts w:ascii="Times New Roman" w:hAnsi="Times New Roman"/>
                <w:sz w:val="20"/>
                <w:szCs w:val="20"/>
                <w:lang w:val="mn-MN"/>
              </w:rPr>
              <w:t>.</w:t>
            </w:r>
          </w:p>
        </w:tc>
      </w:tr>
      <w:tr w:rsidR="00000000">
        <w:trPr>
          <w:trHeight w:val="108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Талхлагдсан бэлчээрийг мал бэлчээрлэхээс чөлөөлж </w:t>
            </w:r>
            <w:r>
              <w:rPr>
                <w:rFonts w:ascii="Times New Roman" w:hAnsi="Times New Roman"/>
                <w:sz w:val="20"/>
                <w:szCs w:val="20"/>
                <w:lang w:val="mn-MN"/>
              </w:rPr>
              <w:t>сэлгэх, нөхөн сэргээх, тарималжуулах, тордож сайжруулах отрын тусгай хэрэгцээний бэлчээрийг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Сум бүр нийт бэлчээрийн талбайн 10 хүртэл хувийг сэлгээх, нөхөн сэргээх, отрын бүс бий болгох ажлыг зохион </w:t>
            </w:r>
            <w:r>
              <w:rPr>
                <w:rFonts w:ascii="Times New Roman" w:hAnsi="Times New Roman"/>
                <w:sz w:val="20"/>
                <w:szCs w:val="20"/>
                <w:lang w:val="mn-MN"/>
              </w:rPr>
              <w:t>байгуулсан байна. Жилд 2000-аас доошгүй га талбайг сайжруулна</w:t>
            </w:r>
            <w:r>
              <w:rPr>
                <w:rFonts w:ascii="Times New Roman" w:hAnsi="Times New Roman"/>
                <w:sz w:val="20"/>
                <w:szCs w:val="20"/>
                <w:lang w:val="mn-MN"/>
              </w:rPr>
              <w:t>.</w:t>
            </w:r>
          </w:p>
        </w:tc>
      </w:tr>
      <w:tr w:rsidR="00000000">
        <w:trPr>
          <w:trHeight w:val="109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Бэлчээрийн даац, нөхөн сэргэх чадавхид тохирсон малын тоо, бүтцийг  төрөл тус бүрээр бүсчлэн тогтоож,  даацад тохирсон  аж ахуй эрхлэх механизмыг татварын болон </w:t>
            </w:r>
            <w:r>
              <w:rPr>
                <w:rFonts w:ascii="Times New Roman" w:hAnsi="Times New Roman"/>
                <w:sz w:val="20"/>
                <w:szCs w:val="20"/>
                <w:lang w:val="mn-MN"/>
              </w:rPr>
              <w:t>эдийн засгийн хөшүүрэг ашиглан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ЗД,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ХХ,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сумдад бэлчээрийн даацад тохирсон мал аж ахуйн зохистой менежментийг бүрдүүлсэн байна. Татварын болон эдийн засгийн хөшүүргийг ашиглах боломж бүрдэнэ</w:t>
            </w:r>
            <w:r>
              <w:rPr>
                <w:rFonts w:ascii="Times New Roman" w:hAnsi="Times New Roman"/>
                <w:sz w:val="20"/>
                <w:szCs w:val="20"/>
                <w:lang w:val="mn-MN"/>
              </w:rPr>
              <w:t>.</w:t>
            </w:r>
          </w:p>
        </w:tc>
      </w:tr>
      <w:tr w:rsidR="00000000">
        <w:trPr>
          <w:trHeight w:val="5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чанарын төлөв байдлын хяналт-шинжилгээний сүлжээг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Газрын доройтол, цөлжилтийн хяналт-шинжилгээ, мэдээллийн цогц сүлжээ бүрдэнэ.   </w:t>
            </w:r>
            <w:r>
              <w:rPr>
                <w:rFonts w:ascii="Times New Roman" w:hAnsi="Times New Roman"/>
                <w:sz w:val="20"/>
                <w:szCs w:val="20"/>
                <w:lang w:val="mn-MN"/>
              </w:rPr>
              <w:t xml:space="preserve"> </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суурины ойролцоох бүс нутагт эрчимжсэн аж ахуй эрхлэх газар зохион байгуулалтыг тодорхой болгож, тэдгээрийг татвар, зээлийн бодлогоор дэмжин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Эрчимжсэн аж ахуй эрхлэхийг дэмжих эрх зүйн зохиц</w:t>
            </w:r>
            <w:r>
              <w:rPr>
                <w:rFonts w:ascii="Times New Roman" w:hAnsi="Times New Roman"/>
                <w:sz w:val="20"/>
                <w:szCs w:val="20"/>
                <w:lang w:val="mn-MN"/>
              </w:rPr>
              <w:t>уулалт бүрдэж, зээлийн эргэлтийн сангийн хэмжээг нэмэгдүүлсэн байна.</w:t>
            </w:r>
            <w:r>
              <w:rPr>
                <w:rFonts w:ascii="Times New Roman" w:hAnsi="Times New Roman"/>
                <w:sz w:val="20"/>
                <w:szCs w:val="20"/>
                <w:lang w:val="mn-MN"/>
              </w:rPr>
              <w:t xml:space="preserve"> </w:t>
            </w:r>
          </w:p>
        </w:tc>
      </w:tr>
      <w:tr w:rsidR="00000000">
        <w:trPr>
          <w:trHeight w:val="76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Авто зам, төмөр зам дагууд болон байгалийн бүс бүслүүр шилжих зааг, цөлжилтөд хүчтэй өртөж байгаа газар нутагт цөлжилтийг сааруулах </w:t>
            </w:r>
            <w:r>
              <w:rPr>
                <w:rFonts w:ascii="Times New Roman" w:hAnsi="Times New Roman"/>
                <w:sz w:val="20"/>
                <w:szCs w:val="20"/>
                <w:lang w:val="mn-MN"/>
              </w:rPr>
              <w:t>ойн зурвас байгуулах, бэлчээрийг сэргээх арга хэмжээ авч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УБТЗ, МТ</w:t>
            </w:r>
            <w:r>
              <w:rPr>
                <w:rFonts w:ascii="Times New Roman" w:hAnsi="Times New Roman"/>
                <w:sz w:val="20"/>
                <w:szCs w:val="20"/>
                <w:lang w:val="mn-MN"/>
              </w:rPr>
              <w:t>З</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Цөлжиж доройтсон газар нутагт 1000-аас доошгүй га талбайд ойн зурвас байгуулна</w:t>
            </w:r>
            <w:r>
              <w:rPr>
                <w:rFonts w:ascii="Times New Roman" w:hAnsi="Times New Roman"/>
                <w:sz w:val="20"/>
                <w:szCs w:val="20"/>
                <w:lang w:val="mn-MN"/>
              </w:rPr>
              <w:t>.</w:t>
            </w:r>
          </w:p>
        </w:tc>
      </w:tr>
      <w:tr w:rsidR="00000000">
        <w:trPr>
          <w:trHeight w:val="66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2.13</w:t>
            </w:r>
            <w:r>
              <w:rPr>
                <w:rFonts w:ascii="Times New Roman" w:hAnsi="Times New Roman"/>
                <w:sz w:val="20"/>
                <w:szCs w:val="20"/>
                <w:lang w:val="mn-MN"/>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учруулсан хохирол, нөхөн төлбөр, нөхөн сэргээ</w:t>
            </w:r>
            <w:r>
              <w:rPr>
                <w:rFonts w:ascii="Times New Roman" w:hAnsi="Times New Roman"/>
                <w:sz w:val="20"/>
                <w:szCs w:val="20"/>
                <w:lang w:val="mn-MN"/>
              </w:rPr>
              <w:t>х газар, түүний зардлын талаарх нэгдсэн мэдээллийн сан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хохирол, нөхөн сэргээлтийн мэдээллийн цахим сан бүрдэж, олон нийтэд нээлттэй болно</w:t>
            </w:r>
            <w:r>
              <w:rPr>
                <w:rFonts w:ascii="Times New Roman" w:hAnsi="Times New Roman"/>
                <w:sz w:val="20"/>
                <w:szCs w:val="20"/>
                <w:lang w:val="mn-MN"/>
              </w:rPr>
              <w:t>.</w:t>
            </w:r>
          </w:p>
        </w:tc>
      </w:tr>
      <w:tr w:rsidR="00000000">
        <w:trPr>
          <w:trHeight w:val="67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Газрын доройтолд орсон, эвдэрсэн газар нутгийг эрэмбэлэн газрыг нөхөн сэргээх ажлыг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ХХААЯ,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ОНТ,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Эвдэрсэн газар нутгийн 70%-иас доошгүйг нөхөн сэргээсэн  байна</w:t>
            </w:r>
            <w:r>
              <w:rPr>
                <w:rFonts w:ascii="Times New Roman" w:hAnsi="Times New Roman"/>
                <w:sz w:val="20"/>
                <w:szCs w:val="20"/>
                <w:lang w:val="mn-MN"/>
              </w:rPr>
              <w:t>.</w:t>
            </w:r>
          </w:p>
        </w:tc>
      </w:tr>
      <w:tr w:rsidR="00000000">
        <w:trPr>
          <w:trHeight w:val="90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Ашигт малтмалын төрөл, олборлох, боловсруулах технологийн онцлогийг тусгасан байгаль орчныг хамгаалах, нөхөн сэргээх Европын холбооны болон бусад орны стандартыг нутагшуулж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Стандарт батлагдаж мөрдөгдөнө</w:t>
            </w:r>
            <w:r>
              <w:rPr>
                <w:rFonts w:ascii="Times New Roman" w:hAnsi="Times New Roman"/>
                <w:sz w:val="20"/>
                <w:szCs w:val="20"/>
                <w:lang w:val="mn-MN"/>
              </w:rPr>
              <w:t>.</w:t>
            </w:r>
          </w:p>
        </w:tc>
      </w:tr>
      <w:tr w:rsidR="00000000">
        <w:trPr>
          <w:trHeight w:val="103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Уурхайн хаалт, нөхөн сэргээлт хийгдээгүйгээс болон хууль бусаар ашигт малтмал олборлосны улмаас байгаль орчинд учирсан хохирлыг тооцох аргачлал, жишиг үнэлгээг нарийвчлан боловсруулж, хохирлыг нөхөн төлүүлэх, нөхөн сэргээх боломжийг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Аргачлал боловсруулж,               2-оос доошгүй газарт байгаль орчны хохирлыг тооцож, туршсан байна</w:t>
            </w:r>
            <w:r>
              <w:rPr>
                <w:rFonts w:ascii="Times New Roman" w:hAnsi="Times New Roman"/>
                <w:sz w:val="20"/>
                <w:szCs w:val="20"/>
                <w:lang w:val="mn-MN"/>
              </w:rPr>
              <w:t>.</w:t>
            </w:r>
          </w:p>
        </w:tc>
      </w:tr>
      <w:tr w:rsidR="00000000">
        <w:trPr>
          <w:trHeight w:val="1320"/>
          <w:jc w:val="center"/>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2.1</w:t>
            </w:r>
            <w:r>
              <w:rPr>
                <w:rFonts w:ascii="Times New Roman" w:hAnsi="Times New Roman"/>
                <w:sz w:val="20"/>
                <w:szCs w:val="20"/>
                <w:lang w:val="mn-MN"/>
              </w:rPr>
              <w:t>4</w:t>
            </w:r>
          </w:p>
        </w:tc>
        <w:tc>
          <w:tcPr>
            <w:tcW w:w="2385" w:type="dxa"/>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баялгийг зохистой ашиглах эрх зүйн </w:t>
            </w:r>
            <w:r>
              <w:rPr>
                <w:rFonts w:ascii="Times New Roman" w:hAnsi="Times New Roman"/>
                <w:sz w:val="20"/>
                <w:szCs w:val="20"/>
                <w:lang w:val="mn-MN"/>
              </w:rPr>
              <w:t>зохицуулалт, хөрөнгө оруулалтын үр өгөөжийг сайжруулах механизмыг боловсронгуй болго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баялгаас олж байгаа ашиг, орлогын тодорхой хувь болон учруулсан хохирлын нөхөн төлбөрийн орлогыг тухайн нөөцийг нөхөн сэргээх, байгаль орчны бохирдол, дорой</w:t>
            </w:r>
            <w:r>
              <w:rPr>
                <w:rFonts w:ascii="Times New Roman" w:hAnsi="Times New Roman"/>
                <w:sz w:val="20"/>
                <w:szCs w:val="20"/>
                <w:lang w:val="mn-MN"/>
              </w:rPr>
              <w:t>тлыг арилгахад зарцуулж хэвши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 ашигласны төлбөрийн орлогын хуульд заасан хувь хэмжээ, учруулсан хохирлын нөхөн төлбөрийн орлогыг нөхөн сэргээх, судлах, хамгаалах, бохирдол, доройтлыг бууруулахад зарцуу</w:t>
            </w:r>
            <w:r>
              <w:rPr>
                <w:rFonts w:ascii="Times New Roman" w:hAnsi="Times New Roman"/>
                <w:sz w:val="20"/>
                <w:szCs w:val="20"/>
                <w:lang w:val="mn-MN"/>
              </w:rPr>
              <w:t xml:space="preserve">лдаг тогтолцоо хэвшсэн байна. </w:t>
            </w:r>
            <w:r>
              <w:rPr>
                <w:rFonts w:ascii="Times New Roman" w:hAnsi="Times New Roman"/>
                <w:sz w:val="20"/>
                <w:szCs w:val="20"/>
                <w:lang w:val="mn-MN"/>
              </w:rPr>
              <w:t xml:space="preserve"> </w:t>
            </w:r>
          </w:p>
        </w:tc>
      </w:tr>
      <w:tr w:rsidR="00000000">
        <w:trPr>
          <w:trHeight w:val="810"/>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эсрэг гэмт хэрэгтэй тэмцэх цагдаагийн байгууллага, шүүхийн шинжилгээний төвийг чадавхжуула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2017-201</w:t>
            </w:r>
            <w:r>
              <w:rPr>
                <w:rFonts w:ascii="Times New Roman" w:hAnsi="Times New Roman"/>
                <w:sz w:val="20"/>
                <w:szCs w:val="20"/>
                <w:lang w:val="mn-MN"/>
              </w:rPr>
              <w:t>9</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ХЗ</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эсрэг гэмт хэрэгтэй тэмцэх чадавх сайжирч, </w:t>
            </w:r>
            <w:r>
              <w:rPr>
                <w:rFonts w:ascii="Times New Roman" w:hAnsi="Times New Roman"/>
                <w:sz w:val="20"/>
                <w:szCs w:val="20"/>
                <w:lang w:val="mn-MN"/>
              </w:rPr>
              <w:t>хэргийн тоо буурах, байгаль орчинд учруулах хохирлыг багасгах нөхцөл бүрдэнэ</w:t>
            </w:r>
            <w:r>
              <w:rPr>
                <w:rFonts w:ascii="Times New Roman" w:hAnsi="Times New Roman"/>
                <w:sz w:val="20"/>
                <w:szCs w:val="20"/>
                <w:lang w:val="mn-MN"/>
              </w:rPr>
              <w:t>.</w:t>
            </w:r>
          </w:p>
        </w:tc>
      </w:tr>
      <w:tr w:rsidR="00000000">
        <w:trPr>
          <w:trHeight w:val="1155"/>
          <w:jc w:val="center"/>
        </w:trPr>
        <w:tc>
          <w:tcPr>
            <w:tcW w:w="16549"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Иргэн, аж ахуйн нэгж, байгууллагад эзэмшлийн газар дээрээ өөрийн хөрөнгөөр тарьж ургуулсан ой, ургамал, өсгөн үржүүлсэн ан амьтныг  өмчлүүлэх, эзэмшүүлэх замаар </w:t>
            </w:r>
            <w:r>
              <w:rPr>
                <w:rFonts w:ascii="Times New Roman" w:hAnsi="Times New Roman"/>
                <w:sz w:val="20"/>
                <w:szCs w:val="20"/>
                <w:lang w:val="mn-MN"/>
              </w:rPr>
              <w:t>хувийн хэвшлийн хөрөнгө оруулалтыг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БХБ</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Энэ чиглэлд хөрөнгө оруулалтыг 10 хувиар нэмэгдүүлсэн байна</w:t>
            </w:r>
            <w:r>
              <w:rPr>
                <w:rFonts w:ascii="Times New Roman" w:hAnsi="Times New Roman"/>
                <w:sz w:val="20"/>
                <w:szCs w:val="20"/>
                <w:lang w:val="mn-MN"/>
              </w:rPr>
              <w:t>.</w:t>
            </w:r>
          </w:p>
        </w:tc>
      </w:tr>
      <w:tr w:rsidR="00000000">
        <w:trPr>
          <w:trHeight w:val="615"/>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СТРАТЕГИЙН ЗОРИЛТ ГУРАВ. Ногоон эдийн засгийг дэмжих </w:t>
            </w:r>
            <w:r>
              <w:rPr>
                <w:rFonts w:ascii="Times New Roman" w:hAnsi="Times New Roman"/>
                <w:sz w:val="20"/>
                <w:szCs w:val="20"/>
                <w:lang w:val="mn-MN"/>
              </w:rPr>
              <w:t>санхүүжилт, татвар, зээл, урамшууллын оновчтой хөшүүргийг нэвтрүүлж,  байгаль</w:t>
            </w:r>
            <w:r>
              <w:rPr>
                <w:rFonts w:ascii="Times New Roman" w:hAnsi="Times New Roman"/>
                <w:sz w:val="20"/>
                <w:szCs w:val="20"/>
                <w:lang w:val="mn-MN"/>
              </w:rPr>
              <w:t xml:space="preserve"> </w:t>
            </w:r>
          </w:p>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                                                 хамгаалал, хүний хөгжил, цэвэр технологийг дэмжих хөрөнгө оруулалтыг нэмэгдүүлнэ</w:t>
            </w:r>
            <w:r>
              <w:rPr>
                <w:rFonts w:ascii="Times New Roman" w:hAnsi="Times New Roman"/>
                <w:sz w:val="20"/>
                <w:szCs w:val="20"/>
                <w:lang w:val="mn-MN"/>
              </w:rPr>
              <w:t>:</w:t>
            </w:r>
          </w:p>
        </w:tc>
      </w:tr>
      <w:tr w:rsidR="00000000">
        <w:trPr>
          <w:trHeight w:val="81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3.1</w:t>
            </w:r>
            <w:r>
              <w:rPr>
                <w:rFonts w:ascii="Times New Roman" w:hAnsi="Times New Roman"/>
                <w:sz w:val="20"/>
                <w:szCs w:val="20"/>
                <w:lang w:val="mn-MN"/>
              </w:rPr>
              <w:t>.</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Дотоодын нийт бүтээгдэхүүний 2-оос доошгүй хувийг жил бүр ногоон хөгжилд зарцуулж, нэгж бүтээгдэхүүнд ногдох нүүрсхүчлийн хийн ялгарлыг бууруулах, бүтээмжийг дээшлүүлэх, байгалийн нөөц ашиглалтын үр ашгийг нэмэгдүүлэх хөрөнгө </w:t>
            </w:r>
            <w:r>
              <w:rPr>
                <w:rFonts w:ascii="Times New Roman" w:hAnsi="Times New Roman"/>
                <w:sz w:val="20"/>
                <w:szCs w:val="20"/>
                <w:lang w:val="mn-MN"/>
              </w:rPr>
              <w:lastRenderedPageBreak/>
              <w:t>оруулалтыг өсгө</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х</w:t>
            </w:r>
            <w:r>
              <w:rPr>
                <w:rFonts w:ascii="Times New Roman" w:hAnsi="Times New Roman"/>
                <w:sz w:val="20"/>
                <w:szCs w:val="20"/>
                <w:lang w:val="mn-MN"/>
              </w:rPr>
              <w:t>амгаалах  сангийн үйл ажиллагааг өргөжүүлж, Олон улсын сан (Уур амьсгалын ногоон сан, Дасан зохицлын сан       зэрэг)-гийн Үндэсний хэрэгжүүлэгч нэгж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БХС,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хамгаалал, ногоон хөгжлийн чиглэлээрх олон улсын сангаас</w:t>
            </w:r>
            <w:r>
              <w:rPr>
                <w:rFonts w:ascii="Times New Roman" w:hAnsi="Times New Roman"/>
                <w:sz w:val="20"/>
                <w:szCs w:val="20"/>
                <w:lang w:val="mn-MN"/>
              </w:rPr>
              <w:t xml:space="preserve"> итгэмжлэгдсэн Үндэсний хэрэгжүүлэгч нэгжтэй болно</w:t>
            </w:r>
            <w:r>
              <w:rPr>
                <w:rFonts w:ascii="Times New Roman" w:hAnsi="Times New Roman"/>
                <w:sz w:val="20"/>
                <w:szCs w:val="20"/>
                <w:lang w:val="mn-MN"/>
              </w:rPr>
              <w:t>.</w:t>
            </w:r>
          </w:p>
        </w:tc>
      </w:tr>
      <w:tr w:rsidR="00000000">
        <w:trPr>
          <w:trHeight w:val="10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Бэлчээрийн талбайн нүүрсхүчлийн хийн шингээлтийг олон улсын нийтлэг арга зүйгээр тодорхойлж, хүлэмжийн хийн худалдаанд оролцох арга замыг эрэлхийлэ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Банкуу</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БХС,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Бэлчээрийн нүүрсхүчлийн хийн шингээлтийг тооцоолох чадавхийг бүрдүүлж, хүлэмжийн шингээлтийн суурь </w:t>
            </w:r>
            <w:r>
              <w:rPr>
                <w:rFonts w:ascii="Times New Roman" w:hAnsi="Times New Roman"/>
                <w:sz w:val="20"/>
                <w:szCs w:val="20"/>
                <w:lang w:val="mn-MN"/>
              </w:rPr>
              <w:lastRenderedPageBreak/>
              <w:t>үзүүлэлтийг</w:t>
            </w:r>
            <w:r>
              <w:rPr>
                <w:rFonts w:ascii="Times New Roman" w:hAnsi="Times New Roman"/>
                <w:sz w:val="20"/>
                <w:szCs w:val="20"/>
                <w:lang w:val="mn-MN"/>
              </w:rPr>
              <w:t xml:space="preserve"> тодорхойлж, нүүрстөрөгчийн арилжаа хийх боломж бүрдэнэ</w:t>
            </w:r>
            <w:r>
              <w:rPr>
                <w:rFonts w:ascii="Times New Roman" w:hAnsi="Times New Roman"/>
                <w:sz w:val="20"/>
                <w:szCs w:val="20"/>
                <w:lang w:val="mn-MN"/>
              </w:rPr>
              <w:t>.</w:t>
            </w:r>
          </w:p>
        </w:tc>
      </w:tr>
      <w:tr w:rsidR="00000000">
        <w:trPr>
          <w:trHeight w:val="8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Цэвэр технологи, инновацийг бий болгоход чиглэсэн </w:t>
            </w:r>
            <w:r>
              <w:rPr>
                <w:rFonts w:ascii="Times New Roman" w:hAnsi="Times New Roman"/>
                <w:sz w:val="20"/>
                <w:szCs w:val="20"/>
                <w:lang w:val="mn-MN"/>
              </w:rPr>
              <w:t>хөрөнгө оруулалтын төлөвлөлтийг жил бүрээр хийж, хөрөнгө оруулалтыг дэмжиж, технологийн туршилт судалгааны санхүүжилтийг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Яамд, ШУБ,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Цэвэр технологи, инновацийн төлөвлөлт жил бүр гардаг болно. Төр, хувийн хэвшл</w:t>
            </w:r>
            <w:r>
              <w:rPr>
                <w:rFonts w:ascii="Times New Roman" w:hAnsi="Times New Roman"/>
                <w:sz w:val="20"/>
                <w:szCs w:val="20"/>
                <w:lang w:val="mn-MN"/>
              </w:rPr>
              <w:t>ийн түншлэл, концессын гэрээгээр хийгдэх үйл ажиллагаа нэмэгдсэн байна.</w:t>
            </w:r>
            <w:r>
              <w:rPr>
                <w:rFonts w:ascii="Times New Roman" w:hAnsi="Times New Roman"/>
                <w:sz w:val="20"/>
                <w:szCs w:val="20"/>
                <w:lang w:val="mn-MN"/>
              </w:rPr>
              <w:t xml:space="preserve"> </w:t>
            </w:r>
          </w:p>
        </w:tc>
      </w:tr>
      <w:tr w:rsidR="00000000">
        <w:trPr>
          <w:trHeight w:val="64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Усны хэрэглээг бүрэн тоолууржуулж, нөөцийг хэмнэлттэй зарцуулах хэвшлийг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2</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АНЗД,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Хэмнэлттэй, үр ашигтай хэрэглээ төлөвшинө</w:t>
            </w:r>
            <w:r>
              <w:rPr>
                <w:rFonts w:ascii="Times New Roman" w:hAnsi="Times New Roman"/>
                <w:sz w:val="20"/>
                <w:szCs w:val="20"/>
                <w:lang w:val="mn-MN"/>
              </w:rPr>
              <w:t>.</w:t>
            </w:r>
          </w:p>
        </w:tc>
      </w:tr>
      <w:tr w:rsidR="00000000">
        <w:trPr>
          <w:trHeight w:val="88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Нэгж бүтээгдэхүүн үйлдвэрлэлд зарцуулах эрчим хүч, ус болон бусад байгалийн нөөцийн хэрэглээний үзүүлэлтийг тооцо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АУЯ,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Үндэсний</w:t>
            </w:r>
            <w:r>
              <w:rPr>
                <w:rFonts w:ascii="Times New Roman" w:hAnsi="Times New Roman"/>
                <w:sz w:val="20"/>
                <w:szCs w:val="20"/>
                <w:lang w:val="mn-MN"/>
              </w:rPr>
              <w:t xml:space="preserve"> үйлдвэрлэгчийн нөөц баялаг ашиглалт, бохирдлын </w:t>
            </w:r>
            <w:r>
              <w:rPr>
                <w:rFonts w:ascii="Times New Roman" w:hAnsi="Times New Roman"/>
                <w:sz w:val="20"/>
                <w:szCs w:val="20"/>
                <w:lang w:val="mn-MN"/>
              </w:rPr>
              <w:t>индикатор үзүүлэлтүүд өндөр хөгжилтэй орнуудын түвшинд хүрсэн байна</w:t>
            </w:r>
            <w:r>
              <w:rPr>
                <w:rFonts w:ascii="Times New Roman" w:hAnsi="Times New Roman"/>
                <w:sz w:val="20"/>
                <w:szCs w:val="20"/>
                <w:lang w:val="mn-MN"/>
              </w:rPr>
              <w:t>.</w:t>
            </w:r>
          </w:p>
        </w:tc>
      </w:tr>
      <w:tr w:rsidR="00000000">
        <w:trPr>
          <w:trHeight w:val="63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2</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ээлтэй үйлдвэрлэл, хэрэглээний дадлыг төлөвшүүлэх, дэмжих, байгалийн нөөцийн ашиглалтын бүтээмжийг нэмэгдүүлэх эдийн засгийн хөшүүргийг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ээлтэй, цэвэр үйлдвэрлэл, хэмнэлттэй хэрэглээг дэмжих урамшуулал, эдийн засгийн хөшүүргийг бий болгож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 тэмдэг, шошго, ногоон гэрчилгээ зэрэг урамшууллын механизмууд бий болсон байна</w:t>
            </w:r>
            <w:r>
              <w:rPr>
                <w:rFonts w:ascii="Times New Roman" w:hAnsi="Times New Roman"/>
                <w:sz w:val="20"/>
                <w:szCs w:val="20"/>
                <w:lang w:val="mn-MN"/>
              </w:rPr>
              <w:t>.</w:t>
            </w:r>
          </w:p>
        </w:tc>
      </w:tr>
      <w:tr w:rsidR="00000000">
        <w:trPr>
          <w:trHeight w:val="129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Тогтвортой үйлдвэрлэл, хэрэглээ (ТҮХ)-г төлөвшүүлэх хөтөлбөр болон ногоон эдийн засгийн сургалтын дэд хөтөлбөр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БХБЯ, ЭХЯ, ЗТЯ, УУЯ, БСШУЯ, ШӨХТГ, АНЗД,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ТҮХ-ний хөтөлбөр, ногоон эдийн засгийн сургалтын дэд хөтөлбөр гарсан байна. Тогтвортой хөгжлийн гол цөм болсон нөөцийн хэмнэлттэй, үр ашигтай үйлдвэрлэл, хэрэглээ төлөвшсөн байна</w:t>
            </w:r>
            <w:r>
              <w:rPr>
                <w:rFonts w:ascii="Times New Roman" w:hAnsi="Times New Roman"/>
                <w:sz w:val="20"/>
                <w:szCs w:val="20"/>
                <w:lang w:val="mn-MN"/>
              </w:rPr>
              <w:t>.</w:t>
            </w:r>
          </w:p>
        </w:tc>
      </w:tr>
      <w:tr w:rsidR="00000000">
        <w:trPr>
          <w:trHeight w:val="69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Байгальд ээлтэй техник технологийн  үзэсгэлэн худалдааг жил </w:t>
            </w:r>
            <w:r>
              <w:rPr>
                <w:rFonts w:ascii="Times New Roman" w:hAnsi="Times New Roman"/>
                <w:sz w:val="20"/>
                <w:szCs w:val="20"/>
                <w:lang w:val="mn-MN"/>
              </w:rPr>
              <w:t>бүр зохион байгуулж, гадаад, дотоод зах зээлд сурталчла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Шинжлэх ухааны ололт амжилт, шинэ техник, технологийг бизнест нэвтрүүлэх боломж нэмэгдэнэ</w:t>
            </w:r>
            <w:r>
              <w:rPr>
                <w:rFonts w:ascii="Times New Roman" w:hAnsi="Times New Roman"/>
                <w:sz w:val="20"/>
                <w:szCs w:val="20"/>
                <w:lang w:val="mn-MN"/>
              </w:rPr>
              <w:t>.</w:t>
            </w:r>
          </w:p>
        </w:tc>
      </w:tr>
      <w:tr w:rsidR="00000000">
        <w:trPr>
          <w:trHeight w:val="114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Төв, орон нутгийн төсвийн байгууллагуудын эрчим хүчний </w:t>
            </w:r>
            <w:r>
              <w:rPr>
                <w:rFonts w:ascii="Times New Roman" w:hAnsi="Times New Roman"/>
                <w:sz w:val="20"/>
                <w:szCs w:val="20"/>
                <w:lang w:val="mn-MN"/>
              </w:rPr>
              <w:t>хэрэглээний үр ашгийг  дээшлүүлэх зорилгоор ЭСКО хөрөнгө оруулалтыг татан техникийн шинэчлэл хийж, гарсан  хэмнэлтээс эргэн төлөх журам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ЭСКО компаниудыг дэмжихийн зэрэгцээ төсвийн байгууллагуудын эрчим х</w:t>
            </w:r>
            <w:r>
              <w:rPr>
                <w:rFonts w:ascii="Times New Roman" w:hAnsi="Times New Roman"/>
                <w:sz w:val="20"/>
                <w:szCs w:val="20"/>
                <w:lang w:val="mn-MN"/>
              </w:rPr>
              <w:t>үчний</w:t>
            </w:r>
            <w:r>
              <w:rPr>
                <w:rFonts w:ascii="Times New Roman" w:hAnsi="Times New Roman"/>
                <w:sz w:val="20"/>
                <w:szCs w:val="20"/>
                <w:lang w:val="mn-MN"/>
              </w:rPr>
              <w:t xml:space="preserve"> хэрэглээний үр ашиг  дээшлүүлнэ</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зээл, ногоон санхүүжилтийн тогтолцоог хөгжүүлэх асуудлыг төрийн мөнгөний бодлогоор дэмжин урамшуулах бодлогын судалгаа хийж, шийдвэр гарга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w:t>
            </w:r>
            <w:r>
              <w:rPr>
                <w:rFonts w:ascii="Times New Roman" w:hAnsi="Times New Roman"/>
                <w:sz w:val="20"/>
                <w:szCs w:val="20"/>
                <w:lang w:val="mn-MN"/>
              </w:rPr>
              <w:t>Б</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хөгжлийг дэмжих эдийн засгийн хөшүүргийн судалгааны үр дүн гарсан байна</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ээлтэй, өндөр үр ашигтай техник, тоног төхөөрөмжийн импортын татварыг чөлөөлөх хүрээг өргөжүүлэ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орчинд ээлтэй техник, тоног төхөөрөмжийн импортын татвараас чөлөөлөгдөх хүрээг өргөжүүлсэн байна. </w:t>
            </w:r>
            <w:r>
              <w:rPr>
                <w:rFonts w:ascii="Times New Roman" w:hAnsi="Times New Roman"/>
                <w:sz w:val="20"/>
                <w:szCs w:val="20"/>
                <w:lang w:val="mn-MN"/>
              </w:rPr>
              <w:t xml:space="preserve"> </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 эдийн засгийн дансны системийг үе шаттайгаар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СЯ, ГТЕ</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засаг, байгаль орчны хоорондын харилцаа, байгалийн нөөц ашиглалтын үнэлгээ, байгаль орчинд учирсан хохирлыг тодорхойлох боломжтой болно</w:t>
            </w:r>
            <w:r>
              <w:rPr>
                <w:rFonts w:ascii="Times New Roman" w:hAnsi="Times New Roman"/>
                <w:sz w:val="20"/>
                <w:szCs w:val="20"/>
                <w:lang w:val="mn-MN"/>
              </w:rPr>
              <w:t>.</w:t>
            </w:r>
          </w:p>
        </w:tc>
      </w:tr>
      <w:tr w:rsidR="00000000">
        <w:trPr>
          <w:trHeight w:val="98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3</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Ойн ус тогтоон барих, нүүрсхүчлийн хий шингээх, голын </w:t>
            </w:r>
            <w:r>
              <w:rPr>
                <w:rFonts w:ascii="Times New Roman" w:hAnsi="Times New Roman"/>
                <w:sz w:val="20"/>
                <w:szCs w:val="20"/>
                <w:lang w:val="mn-MN"/>
              </w:rPr>
              <w:t xml:space="preserve">татмын ус хуримтлуулах, цэвэршүүлэх чадавх зэрэг экосистемийн үйлчилгээг </w:t>
            </w:r>
            <w:r>
              <w:rPr>
                <w:rFonts w:ascii="Times New Roman" w:hAnsi="Times New Roman"/>
                <w:sz w:val="20"/>
                <w:szCs w:val="20"/>
                <w:lang w:val="mn-MN"/>
              </w:rPr>
              <w:lastRenderedPageBreak/>
              <w:t>тэтгэн, үр өгөөжийг үнэлж, олон нийтэд таниулах, байгаль орчныг хамгаалах, нөхөн сэргээх хөрөнгө оруулалтыг 20 хувиар нэмэгдүүлэ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Ус, хөрс, ой зэрэг байгалийн нөөц баялгийн болон </w:t>
            </w:r>
            <w:r>
              <w:rPr>
                <w:rFonts w:ascii="Times New Roman" w:hAnsi="Times New Roman"/>
                <w:sz w:val="20"/>
                <w:szCs w:val="20"/>
                <w:lang w:val="mn-MN"/>
              </w:rPr>
              <w:t xml:space="preserve">экосистемийн үйлчилгээний үнэ цэнийг үнэлэх аргачлалыг олон улсын туршлагад тулгуурлан боловсруулж эдийн засгийн үнэлгээ гарган, үр </w:t>
            </w:r>
            <w:r>
              <w:rPr>
                <w:rFonts w:ascii="Times New Roman" w:hAnsi="Times New Roman"/>
                <w:sz w:val="20"/>
                <w:szCs w:val="20"/>
                <w:lang w:val="mn-MN"/>
              </w:rPr>
              <w:lastRenderedPageBreak/>
              <w:t xml:space="preserve">өгөөжийг олон нийтэд сурталчлан таниулах </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 баялгийн эдийн засгийн үр өгөөжийг т</w:t>
            </w:r>
            <w:r>
              <w:rPr>
                <w:rFonts w:ascii="Times New Roman" w:hAnsi="Times New Roman"/>
                <w:sz w:val="20"/>
                <w:szCs w:val="20"/>
                <w:lang w:val="mn-MN"/>
              </w:rPr>
              <w:t>ооцоолж гаргана. Олон нийт экосистемийн үйлчилгээий талаар мэдлэгтэй болно</w:t>
            </w:r>
            <w:r>
              <w:rPr>
                <w:rFonts w:ascii="Times New Roman" w:hAnsi="Times New Roman"/>
                <w:sz w:val="20"/>
                <w:szCs w:val="20"/>
                <w:lang w:val="mn-MN"/>
              </w:rPr>
              <w:t>.</w:t>
            </w:r>
          </w:p>
        </w:tc>
      </w:tr>
      <w:tr w:rsidR="00000000">
        <w:trPr>
          <w:trHeight w:val="9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Экосистемийн үйлчилгээний төлбөрийг тогтоох судалгаа хийж, эрх зүйн орчныг боловсронгуй болгох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МҮХАҮТ,</w:t>
            </w:r>
            <w:r>
              <w:rPr>
                <w:rFonts w:ascii="Times New Roman" w:hAnsi="Times New Roman"/>
                <w:sz w:val="20"/>
                <w:szCs w:val="20"/>
                <w:lang w:val="mn-MN"/>
              </w:rPr>
              <w:br/>
              <w:t>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Судалгаа хийгдэж, холбогдох дүрэм, журам боловсронгуй болсон байна</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хамгааллын төрийн байгууллагын тодорхой чиг үүргийг төрийн бус байгууллага, хувийн хэвшилд тодорхой нөхцөл, үе шаттайгаар хариуцуулан гүйцэтгүүлэ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орчныг хамгаалах, нөхөн сэргээх төр, хувийн хэвшлийн түншлэл өргөжинө</w:t>
            </w:r>
            <w:r>
              <w:rPr>
                <w:rFonts w:ascii="Times New Roman" w:hAnsi="Times New Roman"/>
                <w:sz w:val="20"/>
                <w:szCs w:val="20"/>
                <w:lang w:val="mn-MN"/>
              </w:rPr>
              <w:t>.</w:t>
            </w:r>
          </w:p>
        </w:tc>
      </w:tr>
      <w:tr w:rsidR="00000000">
        <w:trPr>
          <w:trHeight w:val="133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4</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халтай үйлдвэрлэл, үйлчилгээ, бараа, бүтээгдэхүүний импорт, хэрэглээг багасгахад чиглэсэн ногоон татвар бий болго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 ахуйн нэгжийн татварын хэмжээг нэмэгдүүлэхгүйгээр орлогын албан татварыг хүлэмжийн хийн ялгаруулалт, эрчим хүчний үр ашиг,  шавхагддаг түлшний хэрэглээ,  хог хаягдал, бохирдол зэрэг байгаль орчны сөрөг нөлөөллийг тооцсон  татварт  шилжүүлэх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татварт шилжих бодлогын судалгаа хийгдсэн байна</w:t>
            </w:r>
            <w:r>
              <w:rPr>
                <w:rFonts w:ascii="Times New Roman" w:hAnsi="Times New Roman"/>
                <w:sz w:val="20"/>
                <w:szCs w:val="20"/>
                <w:lang w:val="mn-MN"/>
              </w:rPr>
              <w:t>.</w:t>
            </w:r>
          </w:p>
        </w:tc>
      </w:tr>
      <w:tr w:rsidR="00000000">
        <w:trPr>
          <w:trHeight w:val="111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Ногоон эдийн засгийг татварын бодлогоор дэмжих тогтолцоог бий болгож, экосистемийн үйлчилгээний төлбөр, ногоон татварын эрх </w:t>
            </w:r>
            <w:r>
              <w:rPr>
                <w:rFonts w:ascii="Times New Roman" w:hAnsi="Times New Roman"/>
                <w:sz w:val="20"/>
                <w:szCs w:val="20"/>
                <w:lang w:val="mn-MN"/>
              </w:rPr>
              <w:t>зүйн орчныг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Эрх зүйн орчин болон татварын механизм тодорхой болж, татварын хэрэгслээр  дамжуулан ногоон эдийн засгийн бодлогыг дэмжинэ. Ногоон татварыг тооцох хэмжүүр, шалгуур гарсан байна. </w:t>
            </w:r>
            <w:r>
              <w:rPr>
                <w:rFonts w:ascii="Times New Roman" w:hAnsi="Times New Roman"/>
                <w:sz w:val="20"/>
                <w:szCs w:val="20"/>
                <w:lang w:val="mn-MN"/>
              </w:rPr>
              <w:t xml:space="preserve"> </w:t>
            </w:r>
          </w:p>
        </w:tc>
      </w:tr>
      <w:tr w:rsidR="00000000">
        <w:trPr>
          <w:trHeight w:val="10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Аливаа татаасын байгаль орчинд үзүүлэх нөлөөлөл болон байгаль орчинд халтай үйл ажиллагаанд олгодог татаасыг дэс дараатай бууруулж, ногоон хөгжил, </w:t>
            </w:r>
            <w:r>
              <w:rPr>
                <w:rFonts w:ascii="Times New Roman" w:hAnsi="Times New Roman"/>
                <w:sz w:val="20"/>
                <w:szCs w:val="20"/>
                <w:lang w:val="mn-MN"/>
              </w:rPr>
              <w:lastRenderedPageBreak/>
              <w:t>ядуурлыг бууруулах үйл ажиллагаанд шилжүүлэх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халтай үйл ажиллагааны татаасыг бууруулах үндэслэл гарна</w:t>
            </w:r>
            <w:r>
              <w:rPr>
                <w:rFonts w:ascii="Times New Roman" w:hAnsi="Times New Roman"/>
                <w:sz w:val="20"/>
                <w:szCs w:val="20"/>
                <w:lang w:val="mn-MN"/>
              </w:rPr>
              <w:t>.</w:t>
            </w:r>
          </w:p>
        </w:tc>
      </w:tr>
      <w:tr w:rsidR="00000000">
        <w:trPr>
          <w:trHeight w:val="76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3.</w:t>
            </w:r>
            <w:r>
              <w:rPr>
                <w:rFonts w:ascii="Times New Roman" w:hAnsi="Times New Roman"/>
                <w:sz w:val="20"/>
                <w:szCs w:val="20"/>
                <w:lang w:val="mn-MN"/>
              </w:rPr>
              <w:t>5</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улсын худалдааны гэрээ, хэлэлцээрт ногоон хөгжлийн зарчмыг тусган бага нүүрстөрөгч бүхий эрчим хүчний хэмнэлттэй технологийн худалдааг дэмжи</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орчинд ээлтэй бараа, технологи дамжуулалт, мэдээлэл солилцох, хөрөнгө оруулалтын урсгалыг нэмэгдүүлэх худалдааны хэлэлцээрийг дэмжиж ажилла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ГХЯ,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талт болон хоёр талт гэрээ хэлэлцээрт байгаль орчинд ээлтэй б</w:t>
            </w:r>
            <w:r>
              <w:rPr>
                <w:rFonts w:ascii="Times New Roman" w:hAnsi="Times New Roman"/>
                <w:sz w:val="20"/>
                <w:szCs w:val="20"/>
                <w:lang w:val="mn-MN"/>
              </w:rPr>
              <w:t>айх шалгуур тавигдсан байна</w:t>
            </w:r>
            <w:r>
              <w:rPr>
                <w:rFonts w:ascii="Times New Roman" w:hAnsi="Times New Roman"/>
                <w:sz w:val="20"/>
                <w:szCs w:val="20"/>
                <w:lang w:val="mn-MN"/>
              </w:rPr>
              <w:t>.</w:t>
            </w:r>
          </w:p>
        </w:tc>
      </w:tr>
      <w:tr w:rsidR="00000000">
        <w:trPr>
          <w:trHeight w:val="157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Хөгжингүй орнуудын худалдааны гэрээ хэлцэлд тавьж байгаа шаардлагын нэг нь тухайн нийлүүлж байгаа бүтээгдэхүүн байгаль орчинд халгүй байдлаар үйлдвэрлэгдсэн, аюулгүй эсэхэд нотолгоо баталгаа гаргуулахад </w:t>
            </w:r>
            <w:r>
              <w:rPr>
                <w:rFonts w:ascii="Times New Roman" w:hAnsi="Times New Roman"/>
                <w:sz w:val="20"/>
                <w:szCs w:val="20"/>
                <w:lang w:val="mn-MN"/>
              </w:rPr>
              <w:t>оршиж байгааг харгалзан гадаад худалдаа, хамтын ажиллагааны хүрээнд үйлдвэрлэгч, экспортлогч-бизнесийнхэнд өмчийн хэвшил үл харгалзан чадавхийг бий болгох, дээшлүүлэх үйл ажиллагааг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ГХЯ,   БОНХАЖЯ, 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Бараа, бүтээ</w:t>
            </w:r>
            <w:r>
              <w:rPr>
                <w:rFonts w:ascii="Times New Roman" w:hAnsi="Times New Roman"/>
                <w:sz w:val="20"/>
                <w:szCs w:val="20"/>
                <w:lang w:val="mn-MN"/>
              </w:rPr>
              <w:t>гдэхүүнийг байгаль орчны талаас нь үнэлэх, баталгаа гаргах чиглэлээр үндэсний чадавх бий болсон байна.</w:t>
            </w:r>
            <w:r>
              <w:rPr>
                <w:rFonts w:ascii="Times New Roman" w:hAnsi="Times New Roman"/>
                <w:sz w:val="20"/>
                <w:szCs w:val="20"/>
                <w:lang w:val="mn-MN"/>
              </w:rPr>
              <w:t xml:space="preserve"> </w:t>
            </w:r>
          </w:p>
        </w:tc>
      </w:tr>
      <w:tr w:rsidR="00000000">
        <w:trPr>
          <w:trHeight w:val="70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6</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Засгийн газрын худалдан авалтын 20-иос доошгүй хувийг байгаль орчинд ээлтэй, үр ашигтай, хэмнэлттэй бараа, ажил, үйлчилгээ авахад </w:t>
            </w:r>
            <w:r>
              <w:rPr>
                <w:rFonts w:ascii="Times New Roman" w:hAnsi="Times New Roman"/>
                <w:sz w:val="20"/>
                <w:szCs w:val="20"/>
                <w:lang w:val="mn-MN"/>
              </w:rPr>
              <w:t>зарцуула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Засгийн газрын тогтвортой/ногоон худалдан авалтыг хэрэгжүүлэх судалгаа (эрх зүйн орчны, тэргүүлэх бүтээгдэхүүн, ажил үйлчилгээ)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w:t>
            </w:r>
            <w:r>
              <w:rPr>
                <w:rFonts w:ascii="Times New Roman" w:hAnsi="Times New Roman"/>
                <w:sz w:val="20"/>
                <w:szCs w:val="20"/>
                <w:lang w:val="mn-MN"/>
              </w:rPr>
              <w:t>6</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Эрх зүйн орчныг шинэчлэх үндэслэл, судалгаа хийгдсэн байна.</w:t>
            </w:r>
            <w:r>
              <w:rPr>
                <w:rFonts w:ascii="Times New Roman" w:hAnsi="Times New Roman"/>
                <w:sz w:val="20"/>
                <w:szCs w:val="20"/>
                <w:lang w:val="mn-MN"/>
              </w:rPr>
              <w:t xml:space="preserve"> </w:t>
            </w:r>
          </w:p>
        </w:tc>
      </w:tr>
      <w:tr w:rsidR="00000000">
        <w:trPr>
          <w:trHeight w:val="103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Засгийн газрын худалдан авалтад ногоон хөрөнгө оруулалтыг дэмжих чиглэлээр эрх зүйн орчныг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ХАА</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Эрх зүйн орчин бий болж хэрэгжинэ.  Ногоон худалдан авалтын нийтлэг журам батлагдсан байна. ТЕЗ-ийн багцыг батлахдаа “Н</w:t>
            </w:r>
            <w:r>
              <w:rPr>
                <w:rFonts w:ascii="Times New Roman" w:hAnsi="Times New Roman"/>
                <w:sz w:val="20"/>
                <w:szCs w:val="20"/>
                <w:lang w:val="mn-MN"/>
              </w:rPr>
              <w:t xml:space="preserve">огоон худалдан авалт”-ын хувь хэмжээг тогтоодог болно. </w:t>
            </w:r>
            <w:r>
              <w:rPr>
                <w:rFonts w:ascii="Times New Roman" w:hAnsi="Times New Roman"/>
                <w:sz w:val="20"/>
                <w:szCs w:val="20"/>
                <w:lang w:val="mn-MN"/>
              </w:rPr>
              <w:t xml:space="preserve"> </w:t>
            </w:r>
          </w:p>
        </w:tc>
      </w:tr>
      <w:tr w:rsidR="00000000">
        <w:trPr>
          <w:trHeight w:val="105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Зах зээлд нийлүүлж байгаа ногоон бараа, бүтээгдэхүүний судалгааг хийж, бүтээгдэхүүн (барилгын материал зэрэг)-ий мэдээллийн сан үүсгэх, </w:t>
            </w:r>
            <w:r>
              <w:rPr>
                <w:rFonts w:ascii="Times New Roman" w:hAnsi="Times New Roman"/>
                <w:sz w:val="20"/>
                <w:szCs w:val="20"/>
                <w:lang w:val="mn-MN"/>
              </w:rPr>
              <w:t>мэдээллийг Засгийн газрын хөрөнгө оруулалтын үйл ажиллагаанд ашиглаж эхлэ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ХААГ,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Зах зээлийн эрэлт, нийлүүлэлт тэлнэ. Ногоон бараа, бүтээгдэхүүний Засгийн газрын худалдан авалтад эзлэх хувь нэмэгдэнэ.</w:t>
            </w:r>
            <w:r>
              <w:rPr>
                <w:rFonts w:ascii="Times New Roman" w:hAnsi="Times New Roman"/>
                <w:sz w:val="20"/>
                <w:szCs w:val="20"/>
                <w:lang w:val="mn-MN"/>
              </w:rPr>
              <w:t xml:space="preserve"> </w:t>
            </w:r>
          </w:p>
        </w:tc>
      </w:tr>
      <w:tr w:rsidR="00000000">
        <w:trPr>
          <w:trHeight w:val="58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Төрийн байгууллагын худалдан авалтыг ногоон худалдан авалтад үе шаттайгаар шилжүүлэ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ТЕ</w:t>
            </w:r>
            <w:r>
              <w:rPr>
                <w:rFonts w:ascii="Times New Roman" w:hAnsi="Times New Roman"/>
                <w:sz w:val="20"/>
                <w:szCs w:val="20"/>
                <w:lang w:val="mn-MN"/>
              </w:rPr>
              <w:t>З</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ХААГ,</w:t>
            </w:r>
            <w:r>
              <w:rPr>
                <w:rFonts w:ascii="Times New Roman" w:hAnsi="Times New Roman"/>
                <w:sz w:val="20"/>
                <w:szCs w:val="20"/>
                <w:lang w:val="mn-MN"/>
              </w:rPr>
              <w:b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ЗГ-ын урсгал зардлын худалдан авалтын 20 хувь нь ногоон худалдан авалт болсон байна.</w:t>
            </w:r>
            <w:r>
              <w:rPr>
                <w:rFonts w:ascii="Times New Roman" w:hAnsi="Times New Roman"/>
                <w:sz w:val="20"/>
                <w:szCs w:val="20"/>
                <w:lang w:val="mn-MN"/>
              </w:rPr>
              <w:t xml:space="preserve"> </w:t>
            </w:r>
          </w:p>
        </w:tc>
      </w:tr>
      <w:tr w:rsidR="00000000">
        <w:trPr>
          <w:trHeight w:val="84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Олон улсад тогтсон  </w:t>
            </w:r>
            <w:r>
              <w:rPr>
                <w:rFonts w:ascii="Times New Roman" w:hAnsi="Times New Roman"/>
                <w:sz w:val="20"/>
                <w:szCs w:val="20"/>
                <w:lang w:val="mn-MN"/>
              </w:rPr>
              <w:t>“Ногоон оффис” аргачлалын дагуу оффисын тоног төхөөрөмж, хэрэглээний материалыг худалдан авах ногоон худалдан авалтын нийтлэг журам, шалгуурыг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ТЕЗ,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Холбогдох судалгаа хийгдэж, шалгуур үзүүлэлт гарсан байна. Хэмнэлт бий болохын зэрэгцээ хаягдал багасна</w:t>
            </w:r>
            <w:r>
              <w:rPr>
                <w:rFonts w:ascii="Times New Roman" w:hAnsi="Times New Roman"/>
                <w:sz w:val="20"/>
                <w:szCs w:val="20"/>
                <w:lang w:val="mn-MN"/>
              </w:rPr>
              <w:t>.</w:t>
            </w:r>
          </w:p>
        </w:tc>
      </w:tr>
      <w:tr w:rsidR="00000000">
        <w:trPr>
          <w:trHeight w:val="67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Үндэсний</w:t>
            </w:r>
            <w:r>
              <w:rPr>
                <w:rFonts w:ascii="Times New Roman" w:hAnsi="Times New Roman"/>
                <w:sz w:val="20"/>
                <w:szCs w:val="20"/>
                <w:lang w:val="mn-MN"/>
              </w:rPr>
              <w:t xml:space="preserve"> үйлдвэрлэгчийн ногоон бүтээгдэхүүнийг төсвийн хөрөнгөөр эн тэргүүнд худалдан авах эрх зүйн тогтолцоо бий болгох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ХЗ</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Эрх зүйн тогтолцоо бий болсноор үндэсний ногоон бүтээгдэхүүний зах зээл бий болно</w:t>
            </w:r>
            <w:r>
              <w:rPr>
                <w:rFonts w:ascii="Times New Roman" w:hAnsi="Times New Roman"/>
                <w:sz w:val="20"/>
                <w:szCs w:val="20"/>
                <w:lang w:val="mn-MN"/>
              </w:rPr>
              <w:t>.</w:t>
            </w:r>
          </w:p>
        </w:tc>
      </w:tr>
      <w:tr w:rsidR="00000000">
        <w:trPr>
          <w:trHeight w:val="115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7</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Банк, санхүүгийн байгууллагын байгаль орчинд ээлтэй тогтвортой санхүүжилтийн тогтолцоог бий болгож, аж ахуйн нэгж, байгууллагын нийгмийн хариу</w:t>
            </w:r>
            <w:r>
              <w:rPr>
                <w:rFonts w:ascii="Times New Roman" w:hAnsi="Times New Roman"/>
                <w:sz w:val="20"/>
                <w:szCs w:val="20"/>
                <w:lang w:val="mn-MN"/>
              </w:rPr>
              <w:t>цлагыг өндөржүүлэ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Улсын Тогтвортой санхүүжилт (ТоС)-ийн зарчмуудыг тодорхойлж банк, санхүүгийн системд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МБ</w:t>
            </w:r>
            <w:r>
              <w:rPr>
                <w:rFonts w:ascii="Times New Roman" w:hAnsi="Times New Roman"/>
                <w:sz w:val="20"/>
                <w:szCs w:val="20"/>
                <w:lang w:val="mn-MN"/>
              </w:rPr>
              <w:t>Х</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w:t>
            </w:r>
            <w:r>
              <w:rPr>
                <w:rFonts w:ascii="Times New Roman" w:hAnsi="Times New Roman"/>
                <w:sz w:val="20"/>
                <w:szCs w:val="20"/>
                <w:lang w:val="mn-MN"/>
              </w:rPr>
              <w:br w:type="page"/>
              <w:t>МБ, банкуу</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Тогтвортой санхүүжилтийн тогтолцоо банк, санхүүгийн </w:t>
            </w:r>
            <w:r>
              <w:rPr>
                <w:rFonts w:ascii="Times New Roman" w:hAnsi="Times New Roman"/>
                <w:sz w:val="20"/>
                <w:szCs w:val="20"/>
                <w:lang w:val="mn-MN"/>
              </w:rPr>
              <w:t>системд нэвтэрсэн байна. Аж ахуйн нэгж, байгууллагын нийгмийн хариуцлагыг тогтвортой санхүүжилтийн тогтолцоогоор дамжин өндөржүүлнэ</w:t>
            </w:r>
            <w:r>
              <w:rPr>
                <w:rFonts w:ascii="Times New Roman" w:hAnsi="Times New Roman"/>
                <w:sz w:val="20"/>
                <w:szCs w:val="20"/>
                <w:lang w:val="mn-MN"/>
              </w:rPr>
              <w:t>.</w:t>
            </w:r>
          </w:p>
        </w:tc>
      </w:tr>
      <w:tr w:rsidR="00000000">
        <w:trPr>
          <w:trHeight w:val="130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 нийгэмд ээлтэй үйл ажиллагааг дэмжих төр, хувийн хэвшлийн менежментийг хослуулсан  </w:t>
            </w:r>
            <w:r>
              <w:rPr>
                <w:rFonts w:ascii="Times New Roman" w:hAnsi="Times New Roman"/>
                <w:sz w:val="20"/>
                <w:szCs w:val="20"/>
                <w:lang w:val="mn-MN"/>
              </w:rPr>
              <w:t>ногоон зээлийн санг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МБХ,  банкууд, БОНХАЖЯ</w:t>
            </w:r>
            <w:r>
              <w:br/>
            </w:r>
            <w:r>
              <w:t> </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СЗХ,</w:t>
            </w:r>
            <w:r>
              <w:rPr>
                <w:rFonts w:ascii="Times New Roman" w:hAnsi="Times New Roman"/>
                <w:sz w:val="20"/>
                <w:szCs w:val="20"/>
                <w:lang w:val="mn-MN"/>
              </w:rPr>
              <w:br/>
              <w:t>МБ,</w:t>
            </w:r>
            <w:r>
              <w:rPr>
                <w:rFonts w:ascii="Times New Roman" w:hAnsi="Times New Roman"/>
                <w:sz w:val="20"/>
                <w:szCs w:val="20"/>
                <w:lang w:val="mn-MN"/>
              </w:rPr>
              <w:br/>
              <w:t>АНЗД,</w:t>
            </w:r>
            <w:r>
              <w:rPr>
                <w:rFonts w:ascii="Times New Roman" w:hAnsi="Times New Roman"/>
                <w:sz w:val="20"/>
                <w:szCs w:val="20"/>
                <w:lang w:val="mn-MN"/>
              </w:rPr>
              <w:br/>
              <w:t>ХХ, ОУБ,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зээлийн сан бий болж, байгаль орчин, нийгэмд ээлтэй хөрөнгө оруулалтыг дэмжих тогтолцоо бий болно. Ногоон бизнес эрхлэгчдэд зориулсан хөнг</w:t>
            </w:r>
            <w:r>
              <w:rPr>
                <w:rFonts w:ascii="Times New Roman" w:hAnsi="Times New Roman"/>
                <w:sz w:val="20"/>
                <w:szCs w:val="20"/>
                <w:lang w:val="mn-MN"/>
              </w:rPr>
              <w:t>өлөлттэй</w:t>
            </w:r>
            <w:r>
              <w:rPr>
                <w:rFonts w:ascii="Times New Roman" w:hAnsi="Times New Roman"/>
                <w:sz w:val="20"/>
                <w:szCs w:val="20"/>
                <w:lang w:val="mn-MN"/>
              </w:rPr>
              <w:t xml:space="preserve"> нөхцөлтэй зээл олгох механизм  бий болно.</w:t>
            </w:r>
            <w:r>
              <w:rPr>
                <w:rFonts w:ascii="Times New Roman" w:hAnsi="Times New Roman"/>
                <w:sz w:val="20"/>
                <w:szCs w:val="20"/>
                <w:lang w:val="mn-MN"/>
              </w:rPr>
              <w:t xml:space="preserve"> </w:t>
            </w:r>
          </w:p>
        </w:tc>
      </w:tr>
      <w:tr w:rsidR="00000000">
        <w:trPr>
          <w:trHeight w:val="82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Банк, санхүүгийн салбарын зохицуулагч байгууллагууд өөрсдийн тогтвортой санхүүжилтийн бодлого, журмыг батлан хэрэгжүүлж эхлэ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МБ, СЗ</w:t>
            </w:r>
            <w:r>
              <w:rPr>
                <w:rFonts w:ascii="Times New Roman" w:hAnsi="Times New Roman"/>
                <w:sz w:val="20"/>
                <w:szCs w:val="20"/>
                <w:lang w:val="mn-MN"/>
              </w:rPr>
              <w:t>Х</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ОУБ,                    </w:t>
            </w:r>
            <w:r>
              <w:rPr>
                <w:rFonts w:ascii="Times New Roman" w:hAnsi="Times New Roman"/>
                <w:sz w:val="20"/>
                <w:szCs w:val="20"/>
                <w:lang w:val="mn-MN"/>
              </w:rPr>
              <w:t>Мэргэжлийн холбоо</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Банк, санхүүгийн салбарын зохиуцуулагч байгууллагуудын үйл ажиллагаанд тогтвортой санхүүжилтийн тогтолцоо амжилттай нэвтэрсэн байна</w:t>
            </w:r>
            <w:r>
              <w:rPr>
                <w:rFonts w:ascii="Times New Roman" w:hAnsi="Times New Roman"/>
                <w:sz w:val="20"/>
                <w:szCs w:val="20"/>
                <w:lang w:val="mn-MN"/>
              </w:rPr>
              <w:t>.</w:t>
            </w:r>
          </w:p>
        </w:tc>
      </w:tr>
      <w:tr w:rsidR="00000000">
        <w:trPr>
          <w:trHeight w:val="102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Банк, санхүүгийн байгууллагын тогтвортой санхүүжилтийн </w:t>
            </w:r>
            <w:r>
              <w:rPr>
                <w:rFonts w:ascii="Times New Roman" w:hAnsi="Times New Roman"/>
                <w:sz w:val="20"/>
                <w:szCs w:val="20"/>
                <w:lang w:val="mn-MN"/>
              </w:rPr>
              <w:t>тогтолцоог дэмжих эрх зүйн орчин, хяналт, үнэлгээ, урамшууллын механизмыг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МБ</w:t>
            </w:r>
            <w:r>
              <w:rPr>
                <w:rFonts w:ascii="Times New Roman" w:hAnsi="Times New Roman"/>
                <w:sz w:val="20"/>
                <w:szCs w:val="20"/>
                <w:lang w:val="mn-MN"/>
              </w:rPr>
              <w:br/>
              <w:t>СЗ</w:t>
            </w:r>
            <w:r>
              <w:rPr>
                <w:rFonts w:ascii="Times New Roman" w:hAnsi="Times New Roman"/>
                <w:sz w:val="20"/>
                <w:szCs w:val="20"/>
                <w:lang w:val="mn-MN"/>
              </w:rPr>
              <w:t>Х</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Мэргэжлийн холбоод,                               ОУ</w:t>
            </w:r>
            <w:r>
              <w:rPr>
                <w:rFonts w:ascii="Times New Roman" w:hAnsi="Times New Roman"/>
                <w:sz w:val="20"/>
                <w:szCs w:val="20"/>
                <w:lang w:val="mn-MN"/>
              </w:rPr>
              <w:t>Б</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Зохицуулагч байгууллагуудаас банк санхүүгийн байгууллагуудын тогтвортой санхүүжилтийн хэрэгжи</w:t>
            </w:r>
            <w:r>
              <w:rPr>
                <w:rFonts w:ascii="Times New Roman" w:hAnsi="Times New Roman"/>
                <w:sz w:val="20"/>
                <w:szCs w:val="20"/>
                <w:lang w:val="mn-MN"/>
              </w:rPr>
              <w:t>лтийг  хянах, үнэлэх, урамшуулах механизм бий болсон байна. Зах зээлийн эрэлтийн судалгаа хийгдсэн байна</w:t>
            </w:r>
            <w:r>
              <w:rPr>
                <w:rFonts w:ascii="Times New Roman" w:hAnsi="Times New Roman"/>
                <w:sz w:val="20"/>
                <w:szCs w:val="20"/>
                <w:lang w:val="mn-MN"/>
              </w:rPr>
              <w:t>.</w:t>
            </w:r>
          </w:p>
        </w:tc>
      </w:tr>
      <w:tr w:rsidR="00000000">
        <w:trPr>
          <w:trHeight w:val="16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Бизнесийн салбарын мэргэжлийн холбоодыг байгаль орчин, нийгэмд ээлтэй  санаачилга гаргах, </w:t>
            </w:r>
            <w:r>
              <w:rPr>
                <w:rFonts w:ascii="Times New Roman" w:hAnsi="Times New Roman"/>
                <w:sz w:val="20"/>
                <w:szCs w:val="20"/>
                <w:lang w:val="mn-MN"/>
              </w:rPr>
              <w:t>тогтвортой санхүүжилтийн зарчмуудад нэгдэн хамтран ажиллахыг дэмжиж, чиглүүлэн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УУЯ, ЭХЯ, ХХААЯ, БХБЯ, 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МХБ, БОНХАЖЯ, МҮХАҮТ,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засгийн гол салбарууд өөрсдийн байгаль орчин, нийгэмд ээлтэй зарчмуудыг бата</w:t>
            </w:r>
            <w:r>
              <w:rPr>
                <w:rFonts w:ascii="Times New Roman" w:hAnsi="Times New Roman"/>
                <w:sz w:val="20"/>
                <w:szCs w:val="20"/>
                <w:lang w:val="mn-MN"/>
              </w:rPr>
              <w:t>лж, амжилттай нэвтрүүлж эхэлсэн байна. Салбарын зарчмууд ТоС-ийн зарчмуудтай уялдсан байна</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орчин, нийгэмд ээлтэй зарчмуудын хэрэгжилтийг хянах, үнэлэх, чадавхжуулах, хамтран ажиллах механизмыг бий болгож дэмжин ажилла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УУЯ, ЭХЯ, ХХААЯ, БХБЯ, 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Мэргэжлийн холбоод, БОНХАЖЯ,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Бизнесийн салбарын байгаль орчин, нийгэмд ээлтэй зарчмуудын хэрэгжилтийг хянах, үнэлэх, чадавхжуулах, дэмжих механизм бий болж, амжилттай хэрэгжсэн байна. </w:t>
            </w:r>
            <w:r>
              <w:rPr>
                <w:rFonts w:ascii="Times New Roman" w:hAnsi="Times New Roman"/>
                <w:sz w:val="20"/>
                <w:szCs w:val="20"/>
                <w:lang w:val="mn-MN"/>
              </w:rPr>
              <w:t xml:space="preserve"> </w:t>
            </w:r>
          </w:p>
        </w:tc>
      </w:tr>
      <w:tr w:rsidR="00000000">
        <w:trPr>
          <w:trHeight w:val="58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r>
              <w:rPr>
                <w:rFonts w:ascii="Times New Roman" w:hAnsi="Times New Roman"/>
                <w:sz w:val="20"/>
                <w:szCs w:val="20"/>
                <w:lang w:val="mn-MN"/>
              </w:rPr>
              <w:t>8</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хөгжлийн үзүүлэлтийг Үндэсний тооцооны системд тусган, байгаль орчноос нийгэм, эдийн засгийн хөгжилд оруулах хувь нэмрийг тооцо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хөгжлийн бодлогын хэрэгжилтийг үнэлэх шалгуур үзүүлэлтийг боловсруулж гарга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w:t>
            </w:r>
            <w:r>
              <w:rPr>
                <w:rFonts w:ascii="Times New Roman" w:hAnsi="Times New Roman"/>
                <w:sz w:val="20"/>
                <w:szCs w:val="20"/>
                <w:lang w:val="mn-MN"/>
              </w:rPr>
              <w:t>6</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хөгжлийн шалгуур үзүүлэлтүүдийг гаргаж, үнэлгээнд ашигладаг болно.</w:t>
            </w:r>
            <w:r>
              <w:rPr>
                <w:rFonts w:ascii="Times New Roman" w:hAnsi="Times New Roman"/>
                <w:sz w:val="20"/>
                <w:szCs w:val="20"/>
                <w:lang w:val="mn-MN"/>
              </w:rPr>
              <w:t xml:space="preserve"> </w:t>
            </w:r>
          </w:p>
        </w:tc>
      </w:tr>
      <w:tr w:rsidR="00000000">
        <w:trPr>
          <w:trHeight w:val="9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баялгийн нөөц, түүний ашиглалтын талаарх албан ёсны статистик бүртгэлийн хамрах хүрээг өргөжүүлэх, байгалийн нөөцийн хомсдол, бохирдлын үзүүлэлтийг үндэсни</w:t>
            </w:r>
            <w:r>
              <w:rPr>
                <w:rFonts w:ascii="Times New Roman" w:hAnsi="Times New Roman"/>
                <w:sz w:val="20"/>
                <w:szCs w:val="20"/>
                <w:lang w:val="mn-MN"/>
              </w:rPr>
              <w:t>й хөгжлийн үзүүлэлтэд тусга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 баялаг, байгалийн нөөцийн хомсдол, бохирдлын үзүүлэлтүүд үндэсний тооцооны системд тусгагдана</w:t>
            </w:r>
            <w:r>
              <w:rPr>
                <w:rFonts w:ascii="Times New Roman" w:hAnsi="Times New Roman"/>
                <w:sz w:val="20"/>
                <w:szCs w:val="20"/>
                <w:lang w:val="mn-MN"/>
              </w:rPr>
              <w:t>.</w:t>
            </w:r>
          </w:p>
        </w:tc>
      </w:tr>
      <w:tr w:rsidR="00000000">
        <w:trPr>
          <w:trHeight w:val="127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Үйлдвэрийн</w:t>
            </w:r>
            <w:r>
              <w:rPr>
                <w:rFonts w:ascii="Times New Roman" w:hAnsi="Times New Roman"/>
                <w:sz w:val="20"/>
                <w:szCs w:val="20"/>
                <w:lang w:val="mn-MN"/>
              </w:rPr>
              <w:t xml:space="preserve"> үйл ажиллагаанаас байгаль орчин, хүний эрүүл </w:t>
            </w:r>
            <w:r>
              <w:rPr>
                <w:rFonts w:ascii="Times New Roman" w:hAnsi="Times New Roman"/>
                <w:sz w:val="20"/>
                <w:szCs w:val="20"/>
                <w:lang w:val="mn-MN"/>
              </w:rPr>
              <w:t>мэндэд үзүүлэх нөлөөлөл, бохирдол, хаягдлын болон тухайн үйл ажиллагааны эдийн засгийн үр ашгийг илэрхийлэх үзүүлэлтийг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ЭХЯ, БХБЯ, ЗТЯ, ХХААЯ</w:t>
            </w:r>
            <w:r>
              <w:rPr>
                <w:rFonts w:ascii="Times New Roman" w:hAnsi="Times New Roman"/>
                <w:sz w:val="20"/>
                <w:szCs w:val="20"/>
                <w:lang w:val="mn-MN"/>
              </w:rPr>
              <w:t>,</w:t>
            </w:r>
            <w:r>
              <w:t xml:space="preserve"> БОНХАЖЯ,ЭМС</w:t>
            </w:r>
            <w: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Үйлдвэрийн</w:t>
            </w:r>
            <w:r>
              <w:rPr>
                <w:rFonts w:ascii="Times New Roman" w:hAnsi="Times New Roman"/>
                <w:sz w:val="20"/>
                <w:szCs w:val="20"/>
                <w:lang w:val="mn-MN"/>
              </w:rPr>
              <w:t xml:space="preserve"> эдийн засгийн үр ашгийг тооцох асуудал </w:t>
            </w:r>
            <w:r>
              <w:rPr>
                <w:rFonts w:ascii="Times New Roman" w:hAnsi="Times New Roman"/>
                <w:sz w:val="20"/>
                <w:szCs w:val="20"/>
                <w:lang w:val="mn-MN"/>
              </w:rPr>
              <w:t>шийдэгдсэн байна</w:t>
            </w:r>
            <w:r>
              <w:rPr>
                <w:rFonts w:ascii="Times New Roman" w:hAnsi="Times New Roman"/>
                <w:sz w:val="20"/>
                <w:szCs w:val="20"/>
                <w:lang w:val="mn-MN"/>
              </w:rPr>
              <w:t>.</w:t>
            </w:r>
          </w:p>
        </w:tc>
      </w:tr>
      <w:tr w:rsidR="00000000">
        <w:trPr>
          <w:trHeight w:val="525"/>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СТРАТЕГИЙН ЗОРИЛТ ДӨРӨВ.  Ногоон ажил эрхлэлтийг дэмжиж, ядуурлыг бууруулан ногоон амьдралын хэв маягийг төлөвшүүлнэ</w:t>
            </w:r>
            <w:r>
              <w:rPr>
                <w:rFonts w:ascii="Times New Roman" w:hAnsi="Times New Roman"/>
                <w:sz w:val="20"/>
                <w:szCs w:val="20"/>
                <w:lang w:val="mn-MN"/>
              </w:rPr>
              <w:t>:</w:t>
            </w:r>
          </w:p>
        </w:tc>
      </w:tr>
      <w:tr w:rsidR="00000000">
        <w:trPr>
          <w:trHeight w:val="82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r>
              <w:rPr>
                <w:rFonts w:ascii="Times New Roman" w:hAnsi="Times New Roman"/>
                <w:sz w:val="20"/>
                <w:szCs w:val="20"/>
                <w:lang w:val="mn-MN"/>
              </w:rPr>
              <w:t>1</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Төр, хувийн хэвшлийн түншлэлийн хүрээнд байнгын ажлын </w:t>
            </w:r>
            <w:r>
              <w:rPr>
                <w:rFonts w:ascii="Times New Roman" w:hAnsi="Times New Roman"/>
                <w:sz w:val="20"/>
                <w:szCs w:val="20"/>
                <w:lang w:val="mn-MN"/>
              </w:rPr>
              <w:t>байрыг нэмэгдүүлж, хөдөлмөрийн насны хүн амын 80-аас дээш хувь нь зохистой хөдөлмөр эрхэлж, баталгаатай орлоготой болох нөхцөлийг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Зохистой хөдөлмөр эрхлэлтийг дэмжих бодлого батлуулж, хэрэгжилтийг ханга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Зохистой хөдөлмөр эрхлэлтийг дэмжих бодлого батлагдаж, иргэд баталгаатай орлоготой болох нөхцөл нэмэгдэнэ</w:t>
            </w:r>
            <w:r>
              <w:rPr>
                <w:rFonts w:ascii="Times New Roman" w:hAnsi="Times New Roman"/>
                <w:sz w:val="20"/>
                <w:szCs w:val="20"/>
                <w:lang w:val="mn-MN"/>
              </w:rPr>
              <w:t>.</w:t>
            </w:r>
          </w:p>
        </w:tc>
      </w:tr>
      <w:tr w:rsidR="00000000">
        <w:trPr>
          <w:trHeight w:val="6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Зохистой, ногоон ажлын байрны шалгуур үзүүлэлтийг боловсруулж, статистик мэдээлэл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ХЯ, ИБЕ</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ажлын байрыг тооцох аргачлал батлагдаж, ногоон ажлын байрны цахим сан, статистик мэдээлэл бүрдэнэ.</w:t>
            </w:r>
            <w:r>
              <w:rPr>
                <w:rFonts w:ascii="Times New Roman" w:hAnsi="Times New Roman"/>
                <w:sz w:val="20"/>
                <w:szCs w:val="20"/>
                <w:lang w:val="mn-MN"/>
              </w:rPr>
              <w:t xml:space="preserve"> </w:t>
            </w:r>
          </w:p>
        </w:tc>
      </w:tr>
      <w:tr w:rsidR="00000000">
        <w:trPr>
          <w:trHeight w:val="133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ажлын байрыг шинээр бий болгосон, тогтвортой хадгалсан ажил олгогчийг татвар, зээлийн бодлогоор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ажлын байрны тоо 2016 онтой харьцуулахад 2020 онд 10%, 2030 онд 30%-иар өссөн байна. Ногоон ажлын байрыг шинээр бий болгох, тогтвортой хадгалсан ажил олгогчийг дэмжих эрх зүйн орчин боловсронгуй болсон байна</w:t>
            </w:r>
            <w:r>
              <w:rPr>
                <w:rFonts w:ascii="Times New Roman" w:hAnsi="Times New Roman"/>
                <w:sz w:val="20"/>
                <w:szCs w:val="20"/>
                <w:lang w:val="mn-MN"/>
              </w:rPr>
              <w:t>.</w:t>
            </w:r>
          </w:p>
        </w:tc>
      </w:tr>
      <w:tr w:rsidR="00000000">
        <w:trPr>
          <w:trHeight w:val="103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Засгийн газрын тусгай сангуудын үйл ажиллагааг ногоон үйлдвэрлэл, ногоон ажлын байрыг дэмжихэд түлхүү чиглүүлэ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w:t>
            </w:r>
          </w:p>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ХХАА</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ААНБ, иргэнд Засгийн газрын тусгай сангуудаас зээл, санхүүгийн дэмжлэг олгох шалгуур, нөхцөлд ногоо</w:t>
            </w:r>
            <w:r>
              <w:rPr>
                <w:rFonts w:ascii="Times New Roman" w:hAnsi="Times New Roman"/>
                <w:sz w:val="20"/>
                <w:szCs w:val="20"/>
                <w:lang w:val="mn-MN"/>
              </w:rPr>
              <w:t>н ажлын байр, ногоон үйлдвэрлэлийн зарчмыг тусгаж, хэвшүүлсэн байна</w:t>
            </w:r>
            <w:r>
              <w:rPr>
                <w:rFonts w:ascii="Times New Roman" w:hAnsi="Times New Roman"/>
                <w:sz w:val="20"/>
                <w:szCs w:val="20"/>
                <w:lang w:val="mn-MN"/>
              </w:rPr>
              <w:t>.</w:t>
            </w:r>
          </w:p>
        </w:tc>
      </w:tr>
      <w:tr w:rsidR="00000000">
        <w:trPr>
          <w:trHeight w:val="114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Зорилтот бүлгийн иргэдэд (ажилгүй, хөгжлийн бэрхшээлтэй, тэтгэврийн насны иргэд болон эмэгтэйчүүд) үзүүлэх хөдөлмөр </w:t>
            </w:r>
            <w:r>
              <w:rPr>
                <w:rFonts w:ascii="Times New Roman" w:hAnsi="Times New Roman"/>
                <w:sz w:val="20"/>
                <w:szCs w:val="20"/>
                <w:lang w:val="mn-MN"/>
              </w:rPr>
              <w:t>эрхлэлтийн үйлчилгээг ногоон ажлын байрыг дэмжих санал санаачилгатай уялдуулж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ХАХНХЯ,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Зорилтот бүлгийн иргэдийн хөдөлмөр эрхлэлтийг дэмжих чиглэлээр төрөөс хэрэгжүүлэх төсөл, хөтөлбөрийн хүрээнд ногоон ажлын байр би</w:t>
            </w:r>
            <w:r>
              <w:rPr>
                <w:rFonts w:ascii="Times New Roman" w:hAnsi="Times New Roman"/>
                <w:sz w:val="20"/>
                <w:szCs w:val="20"/>
                <w:lang w:val="mn-MN"/>
              </w:rPr>
              <w:t>й болсон байна. Зорилтот бүлгийн хүн амын хөдөлмөр эрхлэлт нэмэгдсэн байна</w:t>
            </w:r>
            <w:r>
              <w:rPr>
                <w:rFonts w:ascii="Times New Roman" w:hAnsi="Times New Roman"/>
                <w:sz w:val="20"/>
                <w:szCs w:val="20"/>
                <w:lang w:val="mn-MN"/>
              </w:rPr>
              <w:t>.</w:t>
            </w:r>
          </w:p>
        </w:tc>
      </w:tr>
      <w:tr w:rsidR="00000000">
        <w:trPr>
          <w:trHeight w:val="8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Ажил олоход хүндрэлтэй иргэдийг (5 зорилтот бүлэг) нийгэмшүүлэх, мэргэжил эзэмшүүлж ажилтай болгоход дэмжлэг үзүүлэх хөтөлбө</w:t>
            </w:r>
            <w:r>
              <w:rPr>
                <w:rFonts w:ascii="Times New Roman" w:hAnsi="Times New Roman"/>
                <w:sz w:val="20"/>
                <w:szCs w:val="20"/>
                <w:lang w:val="mn-MN"/>
              </w:rPr>
              <w:t>р</w:t>
            </w:r>
            <w:r>
              <w:t xml:space="preserve"> </w:t>
            </w:r>
            <w:r>
              <w:t>боловсруулж хэрэгжүүлэ</w:t>
            </w:r>
            <w: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ХАХНХЯ, БСШУЯ,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Хөтөлбөрт жилд дунджаар     1000-аас доошгүй зорилтот бүлгийн иргэдийг хамруулж, ажлын байртай болгосон байна.</w:t>
            </w:r>
            <w:r>
              <w:rPr>
                <w:rFonts w:ascii="Times New Roman" w:hAnsi="Times New Roman"/>
                <w:sz w:val="20"/>
                <w:szCs w:val="20"/>
                <w:lang w:val="mn-MN"/>
              </w:rPr>
              <w:t> </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Сургуулийн өмнөх боловсролын үйлчилгээний хүртээмжийг дээшлүүлэх  замаар эмэгтэйчүүдийн хөдөлмөр</w:t>
            </w:r>
            <w:r>
              <w:rPr>
                <w:rFonts w:ascii="Times New Roman" w:hAnsi="Times New Roman"/>
                <w:sz w:val="20"/>
                <w:szCs w:val="20"/>
                <w:lang w:val="mn-MN"/>
              </w:rPr>
              <w:t xml:space="preserve"> эрхлэх боломж, бүтээмжийг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ХАХНХЯ, БСШУЯ,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засаг, нийгмийн хөгжилд оролцох эмэгтэйчүүдийн оролцоо нэмэгдэж, хувь хүн, өрхийн орлогын түвшин дээшилнэ</w:t>
            </w:r>
            <w:r>
              <w:rPr>
                <w:rFonts w:ascii="Times New Roman" w:hAnsi="Times New Roman"/>
                <w:sz w:val="20"/>
                <w:szCs w:val="20"/>
                <w:lang w:val="mn-MN"/>
              </w:rPr>
              <w:t>.</w:t>
            </w:r>
          </w:p>
        </w:tc>
      </w:tr>
      <w:tr w:rsidR="00000000">
        <w:trPr>
          <w:trHeight w:val="61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4.</w:t>
            </w:r>
            <w:r>
              <w:rPr>
                <w:rFonts w:ascii="Times New Roman" w:hAnsi="Times New Roman"/>
                <w:sz w:val="20"/>
                <w:szCs w:val="20"/>
                <w:lang w:val="mn-MN"/>
              </w:rPr>
              <w:t>2</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Ажиллах хүчний дунд, урт хугацааны хөдөлмөрийн эрэлт, нийлүүлэлтийн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w:t>
            </w:r>
            <w:r>
              <w:rPr>
                <w:rFonts w:ascii="Times New Roman" w:hAnsi="Times New Roman"/>
                <w:sz w:val="20"/>
                <w:szCs w:val="20"/>
                <w:lang w:val="mn-MN"/>
              </w:rPr>
              <w:t>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Ажиллах хүчний судалгааг тогтмолжуулж, бодлого төлөвлөлтөд ашиглаж хэвшинэ</w:t>
            </w:r>
            <w:r>
              <w:rPr>
                <w:rFonts w:ascii="Times New Roman" w:hAnsi="Times New Roman"/>
                <w:sz w:val="20"/>
                <w:szCs w:val="20"/>
                <w:lang w:val="mn-MN"/>
              </w:rPr>
              <w:t>.</w:t>
            </w:r>
          </w:p>
        </w:tc>
      </w:tr>
      <w:tr w:rsidR="00000000">
        <w:trPr>
          <w:trHeight w:val="66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Ажиллах хүчний төлөвлөлтийг эдийн засгийн бодит салбаруудаар хийж эрэлтэд нийцүүлэн боловсон хүчнийг бэлтгэх тогтолцоо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ХЭД</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Хөдөлмөрийн зах зээлийн эрэлт, нийлүүлэлтэд суурилсан хүний нөөцийг бэлтгэх тогтолцоо бий болсон байна.</w:t>
            </w:r>
            <w:r>
              <w:rPr>
                <w:rFonts w:ascii="Times New Roman" w:hAnsi="Times New Roman"/>
                <w:sz w:val="20"/>
                <w:szCs w:val="20"/>
                <w:lang w:val="mn-MN"/>
              </w:rPr>
              <w:t xml:space="preserve"> </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МСҮТ-ийг үйлдвэрлэл, үйлчилгээний томоохон бааз суурийг </w:t>
            </w:r>
            <w:r>
              <w:rPr>
                <w:rFonts w:ascii="Times New Roman" w:hAnsi="Times New Roman"/>
                <w:sz w:val="20"/>
                <w:szCs w:val="20"/>
                <w:lang w:val="mn-MN"/>
              </w:rPr>
              <w:t>түшиглэн хөгжүүлж, өрсөлдөх чадвартай, мэргэжилтэй ажиллах хүчнийг бэлтгэ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Эдийн засгийн тэлэлт, үйлдвэрлэлийн хөгжлийн дүнд бий болох ажиллах хүчний эрэлтэд нийцсэн ур чадвартай хүний нөөцийг бэлтгэж гаргана</w:t>
            </w:r>
            <w:r>
              <w:rPr>
                <w:rFonts w:ascii="Times New Roman" w:hAnsi="Times New Roman"/>
                <w:sz w:val="20"/>
                <w:szCs w:val="20"/>
                <w:lang w:val="mn-MN"/>
              </w:rPr>
              <w:t>.</w:t>
            </w:r>
          </w:p>
        </w:tc>
      </w:tr>
      <w:tr w:rsidR="00000000">
        <w:trPr>
          <w:trHeight w:val="88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Оюутны үйлдвэрлэлийн дадлагын чанарыг сайжруулж, ур чадвартай, өрсөлдөхүйц мэргэжилтэн бэлтгэ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Үйлдвэрлэлийн</w:t>
            </w:r>
            <w:r>
              <w:rPr>
                <w:rFonts w:ascii="Times New Roman" w:hAnsi="Times New Roman"/>
                <w:sz w:val="20"/>
                <w:szCs w:val="20"/>
                <w:lang w:val="mn-MN"/>
              </w:rPr>
              <w:t xml:space="preserve"> дадлага хийх материаллаг бааз бүрдэж, чанар сайжирч, их, дээд сургууль төгсөгчдийн ур чадвар сайжирч, хөдөлмөр </w:t>
            </w:r>
            <w:r>
              <w:rPr>
                <w:rFonts w:ascii="Times New Roman" w:hAnsi="Times New Roman"/>
                <w:sz w:val="20"/>
                <w:szCs w:val="20"/>
                <w:lang w:val="mn-MN"/>
              </w:rPr>
              <w:t>эрхлэлт нэмэгдэнэ</w:t>
            </w:r>
            <w:r>
              <w:rPr>
                <w:rFonts w:ascii="Times New Roman" w:hAnsi="Times New Roman"/>
                <w:sz w:val="20"/>
                <w:szCs w:val="20"/>
                <w:lang w:val="mn-MN"/>
              </w:rPr>
              <w:t>.</w:t>
            </w:r>
          </w:p>
        </w:tc>
      </w:tr>
      <w:tr w:rsidR="00000000">
        <w:trPr>
          <w:trHeight w:val="133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r>
              <w:rPr>
                <w:rFonts w:ascii="Times New Roman" w:hAnsi="Times New Roman"/>
                <w:sz w:val="20"/>
                <w:szCs w:val="20"/>
                <w:lang w:val="mn-MN"/>
              </w:rPr>
              <w:t>3</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Амьжиргааны олон талт эх үүсвэрийг бий болгон, нийгмийн хамгааллын суурийг өргөжүүлэх хөрөнгө оруулалтыг нэмэгдүүлж, дундаж давхаргыг бэхжүүлэ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Цалин хөлсний тогтолцоог бүтээмж, ур чадварт суурилсан байхаар боловсро</w:t>
            </w:r>
            <w:r>
              <w:rPr>
                <w:rFonts w:ascii="Times New Roman" w:hAnsi="Times New Roman"/>
                <w:sz w:val="20"/>
                <w:szCs w:val="20"/>
                <w:lang w:val="mn-MN"/>
              </w:rPr>
              <w:t>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Ажилтны ур чадвар, ажил, мэргэжлийн зэргийн түвшинтэй уялдсан, бүтээмжид суурилсан цалин хөлсний үнэлгээний систем бий болсон байна. Ажилтнуудын цалингийн хэмжээ амьжиргааны дунд түвшинг хангах түвшинд хүрсэн байна</w:t>
            </w:r>
            <w:r>
              <w:rPr>
                <w:rFonts w:ascii="Times New Roman" w:hAnsi="Times New Roman"/>
                <w:sz w:val="20"/>
                <w:szCs w:val="20"/>
                <w:lang w:val="mn-MN"/>
              </w:rPr>
              <w:t>.</w:t>
            </w:r>
          </w:p>
        </w:tc>
      </w:tr>
      <w:tr w:rsidR="00000000">
        <w:trPr>
          <w:trHeight w:val="69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Иргэдийн санхүүгийн боловсролыг дээшлүүлж, хувийн хуримтлал бий болгохыг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Банкуу</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w:t>
            </w:r>
            <w:r>
              <w:rPr>
                <w:rFonts w:ascii="Times New Roman" w:hAnsi="Times New Roman"/>
                <w:sz w:val="20"/>
                <w:szCs w:val="20"/>
                <w:lang w:val="mn-MN"/>
              </w:rPr>
              <w:t>Б</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 санхүүгийн зөв зуршилд суралцаж, үндэсний хуримтлал нэмэгдсэн байна.</w:t>
            </w:r>
            <w:r>
              <w:rPr>
                <w:rFonts w:ascii="Times New Roman" w:hAnsi="Times New Roman"/>
                <w:sz w:val="20"/>
                <w:szCs w:val="20"/>
                <w:lang w:val="mn-MN"/>
              </w:rPr>
              <w:t xml:space="preserve"> </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 гэр бүлээрээ болон хувиара</w:t>
            </w:r>
            <w:r>
              <w:rPr>
                <w:rFonts w:ascii="Times New Roman" w:hAnsi="Times New Roman"/>
                <w:sz w:val="20"/>
                <w:szCs w:val="20"/>
                <w:lang w:val="mn-MN"/>
              </w:rPr>
              <w:t>а</w:t>
            </w:r>
            <w:r>
              <w:t xml:space="preserve"> </w:t>
            </w:r>
            <w:r>
              <w:t xml:space="preserve">бизнес </w:t>
            </w:r>
            <w:r>
              <w:t>эрхлэхийг санхүүгийн болон зах зээлтэй холбох бодлогоор дэмжи</w:t>
            </w:r>
            <w: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ХЭД</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Жилд дунджаар 8 мянгаас доошгүй хүнийг хувиараа болон нөхөрлөл, хоршооны хэлбэрээр бизнес эрхлэхийг дэмжих замаар ажлын байрыг шинээр бий болгох буюу тог</w:t>
            </w:r>
            <w:r>
              <w:rPr>
                <w:rFonts w:ascii="Times New Roman" w:hAnsi="Times New Roman"/>
                <w:sz w:val="20"/>
                <w:szCs w:val="20"/>
                <w:lang w:val="mn-MN"/>
              </w:rPr>
              <w:t>твортой хадгалсан байна</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Малчид, хөдөөгийн ядуу өрхийн ногоон үйлдвэрлэл эрхлэх ур чадварыг дээшлүүлж, хөнгөлөлттэй зээл, тоног төхөөрөмжөөр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ХЯ</w:t>
            </w:r>
            <w:r>
              <w:rPr>
                <w:rFonts w:ascii="Times New Roman" w:hAnsi="Times New Roman"/>
                <w:sz w:val="20"/>
                <w:szCs w:val="20"/>
                <w:lang w:val="mn-MN"/>
              </w:rPr>
              <w:t>,</w:t>
            </w:r>
            <w:r>
              <w:t xml:space="preserve"> </w:t>
            </w:r>
            <w:r>
              <w:t>БОНХАЖ</w:t>
            </w:r>
            <w: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МХС,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Жилд дунджаар 100-гаас доошгүй малчин өрхөд </w:t>
            </w:r>
            <w:r>
              <w:rPr>
                <w:rFonts w:ascii="Times New Roman" w:hAnsi="Times New Roman"/>
                <w:sz w:val="20"/>
                <w:szCs w:val="20"/>
                <w:lang w:val="mn-MN"/>
              </w:rPr>
              <w:t>хөнгөлөлттэй зээлийн үйлчилгээ үзүүлж, тоног төхөөрөмж олгох ажлын хүрээнд ногоон үйлдвэрлэл эрхлэх ур чадварыг дээшлүүлсэн байна</w:t>
            </w:r>
            <w:r>
              <w:rPr>
                <w:rFonts w:ascii="Times New Roman" w:hAnsi="Times New Roman"/>
                <w:sz w:val="20"/>
                <w:szCs w:val="20"/>
                <w:lang w:val="mn-MN"/>
              </w:rPr>
              <w:t>.</w:t>
            </w:r>
          </w:p>
        </w:tc>
      </w:tr>
      <w:tr w:rsidR="00000000">
        <w:trPr>
          <w:trHeight w:val="132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Ахмад настныг насан туршийн боловсрол эзэмших, </w:t>
            </w:r>
            <w:r>
              <w:rPr>
                <w:rFonts w:ascii="Times New Roman" w:hAnsi="Times New Roman"/>
                <w:sz w:val="20"/>
                <w:szCs w:val="20"/>
                <w:lang w:val="mn-MN"/>
              </w:rPr>
              <w:t>чадавхдаа нийцсэн хөдөлмөр эрхэлж, нийгмийн амьдралд идэвхтэй оролцох боломжийг бүрдүүлэхэд чиглэсэн эрх зүйн зохицуулалтыг боловсронгуй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ХАХНХЯ, ХЯ</w:t>
            </w:r>
            <w:r>
              <w:rPr>
                <w:rFonts w:ascii="Times New Roman" w:hAnsi="Times New Roman"/>
                <w:sz w:val="20"/>
                <w:szCs w:val="20"/>
                <w:lang w:val="mn-MN"/>
              </w:rPr>
              <w:t>,</w:t>
            </w:r>
            <w:r>
              <w:t xml:space="preserve"> </w:t>
            </w:r>
            <w:r>
              <w:t>БСШУ</w:t>
            </w:r>
            <w: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Ахмад настны нийгмийн хамгааллын тухай болон Хөдөлмөр </w:t>
            </w:r>
            <w:r>
              <w:rPr>
                <w:rFonts w:ascii="Times New Roman" w:hAnsi="Times New Roman"/>
                <w:sz w:val="20"/>
                <w:szCs w:val="20"/>
                <w:lang w:val="mn-MN"/>
              </w:rPr>
              <w:t>эрхлэлтийг дэмжих тухай хуулиудын холбогдох зохицуулалтыг боловсронгуй болгосон байна. Ахмад настнууд хөдөлмөр эрхэлж, нийгэмд идэвхтэй оролцох боломж нэмэгдэнэ</w:t>
            </w:r>
            <w:r>
              <w:rPr>
                <w:rFonts w:ascii="Times New Roman" w:hAnsi="Times New Roman"/>
                <w:sz w:val="20"/>
                <w:szCs w:val="20"/>
                <w:lang w:val="mn-MN"/>
              </w:rPr>
              <w:t>.</w:t>
            </w:r>
          </w:p>
        </w:tc>
      </w:tr>
      <w:tr w:rsidR="00000000">
        <w:trPr>
          <w:trHeight w:val="144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Хөгжлийн бэрхшээлтэй иргэд, бага насны хүүхэдтэй </w:t>
            </w:r>
            <w:r>
              <w:rPr>
                <w:rFonts w:ascii="Times New Roman" w:hAnsi="Times New Roman"/>
                <w:sz w:val="20"/>
                <w:szCs w:val="20"/>
                <w:lang w:val="mn-MN"/>
              </w:rPr>
              <w:t>эмэгтэйчүүд, ахмад настны амьжиргаанд хүрэлцэхүйц тэтгэвэр, тэтгэмж олгох, эмзэг бүлгийн иргэдэд хүнсний бүтээгдэхүүн олгох зохицуулалтыг сайжруула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Тэтгэвэр тэтгэмж болон хүнсний бүтээгдэхүүн олгох халамжийн хууль, эрх зүйн зохи</w:t>
            </w:r>
            <w:r>
              <w:rPr>
                <w:rFonts w:ascii="Times New Roman" w:hAnsi="Times New Roman"/>
                <w:sz w:val="20"/>
                <w:szCs w:val="20"/>
                <w:lang w:val="mn-MN"/>
              </w:rPr>
              <w:t>цуулалтыг сайжруулсан байна. Хөгжлийн бэрхшээлтэй иргэд, бага насны хүүхэдтэй эмэгтэйчүүд, ахмад настны амьжиргаа дээшилнэ</w:t>
            </w:r>
            <w:r>
              <w:rPr>
                <w:rFonts w:ascii="Times New Roman" w:hAnsi="Times New Roman"/>
                <w:sz w:val="20"/>
                <w:szCs w:val="20"/>
                <w:lang w:val="mn-MN"/>
              </w:rPr>
              <w:t>.</w:t>
            </w:r>
          </w:p>
        </w:tc>
      </w:tr>
      <w:tr w:rsidR="00000000">
        <w:trPr>
          <w:trHeight w:val="106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4.</w:t>
            </w:r>
            <w:r>
              <w:rPr>
                <w:rFonts w:ascii="Times New Roman" w:hAnsi="Times New Roman"/>
                <w:sz w:val="20"/>
                <w:szCs w:val="20"/>
                <w:lang w:val="mn-MN"/>
              </w:rPr>
              <w:t>4</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Иргэдийг мэргэжлийн боловсролын сургалтад хамруулж, </w:t>
            </w:r>
            <w:r>
              <w:rPr>
                <w:rFonts w:ascii="Times New Roman" w:hAnsi="Times New Roman"/>
                <w:sz w:val="20"/>
                <w:szCs w:val="20"/>
                <w:lang w:val="mn-MN"/>
              </w:rPr>
              <w:t>хөдөлмөрийн зах зээлд зуучлах, хүүхэд асрах эмэгтэйчүүдийн хөдөлмөрийн үнэлэмжийг дээшлүүлж, амьдрал ахуйд хүрэлцэхүйц цалин олго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Мэргэжлийн боловсрол олгох сургалтыг олон улсын жишигт хүргэх, бүс нутгийн онцлог, хөдөлмөрийн зах зээлийн эрэлт, хэрэгцэ</w:t>
            </w:r>
            <w:r>
              <w:rPr>
                <w:rFonts w:ascii="Times New Roman" w:hAnsi="Times New Roman"/>
                <w:sz w:val="20"/>
                <w:szCs w:val="20"/>
                <w:lang w:val="mn-MN"/>
              </w:rPr>
              <w:t>энд нийцүүлж төрөлжүүлэн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Орон нутгийн үйлдвэржилтийн бааз,  хөдөлмөрийн зах зээлийн эрэлтийг харгалзан МСҮТ-ийг төрөлжүүлэн хөгжүүлж, мэргэжилтэй ажиллах хүчин бэлтгэх тогтолцоог боловсронгуй болгоно</w:t>
            </w:r>
            <w:r>
              <w:rPr>
                <w:rFonts w:ascii="Times New Roman" w:hAnsi="Times New Roman"/>
                <w:sz w:val="20"/>
                <w:szCs w:val="20"/>
                <w:lang w:val="mn-MN"/>
              </w:rPr>
              <w:t>.</w:t>
            </w:r>
          </w:p>
        </w:tc>
      </w:tr>
      <w:tr w:rsidR="00000000">
        <w:trPr>
          <w:trHeight w:val="135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Залуусыг хөдөлмөрийн зах зээлд бэлтгэх хөтөлбөр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ХЭДС,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Их, дээд сургууль, МСҮТ төгсөгчдөд зөвлөгөө, мэдээлэл өгөх, бүтээн байгуулалт, орон нутгийн хөгжилд хувь нэмэр оруулахад нь дэмжлэг үзүүлж, хөдөлмөрийн</w:t>
            </w:r>
            <w:r>
              <w:rPr>
                <w:rFonts w:ascii="Times New Roman" w:hAnsi="Times New Roman"/>
                <w:sz w:val="20"/>
                <w:szCs w:val="20"/>
                <w:lang w:val="mn-MN"/>
              </w:rPr>
              <w:t xml:space="preserve"> зах зээлд бэлтгэх хөтөлбөрт жилд 5 мянгаас доошгүй залуусыг хамруулсан байна</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Бага насны хүүхдээ асрах эцэг, эхийн хөдөлмөрийн үнэлэмжийг дээшлүүлэх, хүүхэд харах үйлчилгээний чанарт тавих хяналт, санхүүжилтийн тогтвортой байдлыг ханга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Бага насны хүүхэд эрүүл аюулгүй, хамгаалагдсан орчинд амьдрах, сурч хүмүүжих эрх хангагдана</w:t>
            </w:r>
            <w:r>
              <w:rPr>
                <w:rFonts w:ascii="Times New Roman" w:hAnsi="Times New Roman"/>
                <w:sz w:val="20"/>
                <w:szCs w:val="20"/>
                <w:lang w:val="mn-MN"/>
              </w:rPr>
              <w:t>.</w:t>
            </w:r>
          </w:p>
        </w:tc>
      </w:tr>
      <w:tr w:rsidR="00000000">
        <w:trPr>
          <w:trHeight w:val="8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Бага, дунд орлоготой иргэдийн орлогыг хамгаалах үүднээс </w:t>
            </w:r>
            <w:r>
              <w:rPr>
                <w:rFonts w:ascii="Times New Roman" w:hAnsi="Times New Roman"/>
                <w:sz w:val="20"/>
                <w:szCs w:val="20"/>
                <w:lang w:val="mn-MN"/>
              </w:rPr>
              <w:t>цалингийн хэмжээнээс хамааралтай нийгмийн даатгалын шимтгэлийн уян хатан зохицуулалтыг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ХАХНХ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ХЯ, НДЕ</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Нийгмийн даатгалын шинэчлэлийн хүрээнд шимтгэлийн уян </w:t>
            </w:r>
            <w:r>
              <w:rPr>
                <w:rFonts w:ascii="Times New Roman" w:hAnsi="Times New Roman"/>
                <w:sz w:val="20"/>
                <w:szCs w:val="20"/>
                <w:lang w:val="mn-MN"/>
              </w:rPr>
              <w:t>хатан зохицуулалт бий болж бага дунд орлоготой иргэдийн орлогын баталгаа хангагдана</w:t>
            </w:r>
            <w:r>
              <w:rPr>
                <w:rFonts w:ascii="Times New Roman" w:hAnsi="Times New Roman"/>
                <w:sz w:val="20"/>
                <w:szCs w:val="20"/>
                <w:lang w:val="mn-MN"/>
              </w:rPr>
              <w:t>.</w:t>
            </w:r>
          </w:p>
        </w:tc>
      </w:tr>
      <w:tr w:rsidR="00000000">
        <w:trPr>
          <w:trHeight w:val="81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4.5</w:t>
            </w:r>
            <w:r>
              <w:rPr>
                <w:rFonts w:ascii="Times New Roman" w:hAnsi="Times New Roman"/>
                <w:sz w:val="20"/>
                <w:szCs w:val="20"/>
                <w:lang w:val="mn-MN"/>
              </w:rPr>
              <w:t>.</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 амын хүнсний хангамж, хүртээмжийг сайжруулж аюулгүй байдлыг хангах, эрүүл аж төрөхөд шаардлагатай нийгмийн үйлчилгээг бүх </w:t>
            </w:r>
            <w:r>
              <w:rPr>
                <w:rFonts w:ascii="Times New Roman" w:hAnsi="Times New Roman"/>
                <w:sz w:val="20"/>
                <w:szCs w:val="20"/>
                <w:lang w:val="mn-MN"/>
              </w:rPr>
              <w:lastRenderedPageBreak/>
              <w:t>нийтэд тэгш хүртээх боломж</w:t>
            </w:r>
            <w:r>
              <w:rPr>
                <w:rFonts w:ascii="Times New Roman" w:hAnsi="Times New Roman"/>
                <w:sz w:val="20"/>
                <w:szCs w:val="20"/>
                <w:lang w:val="mn-MN"/>
              </w:rPr>
              <w:t>ийг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Хүнсний сүлжээнд ногоон хөгжлийн үзэл баримтлалыг нэвтрүүлэх, эрүүл, аюулгүй, тэжээллэг хүнсээр хүн, амыг жигд хүртээмжтэй хангах, импорт орлох  хүнсний үйлдвэрлэлийг дэмжих </w:t>
            </w:r>
            <w:r>
              <w:rPr>
                <w:rFonts w:ascii="Times New Roman" w:hAnsi="Times New Roman"/>
                <w:sz w:val="20"/>
                <w:szCs w:val="20"/>
                <w:lang w:val="mn-MN"/>
              </w:rPr>
              <w:lastRenderedPageBreak/>
              <w:t>үйл</w:t>
            </w:r>
            <w:r>
              <w:rPr>
                <w:rFonts w:ascii="Times New Roman" w:hAnsi="Times New Roman"/>
                <w:sz w:val="20"/>
                <w:szCs w:val="20"/>
                <w:lang w:val="mn-MN"/>
              </w:rPr>
              <w:t xml:space="preserve"> ажиллагааг эрчимжүүлэ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АҮЯ,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Дотоодын үйлдвэрлэлээр хүн амын хүнсний хэрэгцээ, аюулгүй байдлыг хангах, импортын хүнсний эзлэх хувийг жил бүр 5-аас доошгүй хувиар бууруулна</w:t>
            </w:r>
            <w:r>
              <w:rPr>
                <w:rFonts w:ascii="Times New Roman" w:hAnsi="Times New Roman"/>
                <w:sz w:val="20"/>
                <w:szCs w:val="20"/>
                <w:lang w:val="mn-MN"/>
              </w:rPr>
              <w:t>.</w:t>
            </w:r>
          </w:p>
        </w:tc>
      </w:tr>
      <w:tr w:rsidR="00000000">
        <w:trPr>
          <w:trHeight w:val="13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Хүнс, хөдөө аж ахуйн үйлдвэрлэлд “Үйлдвэрлэлийн зохистой дадал”, "</w:t>
            </w:r>
            <w:r>
              <w:rPr>
                <w:rFonts w:ascii="Times New Roman" w:hAnsi="Times New Roman"/>
                <w:sz w:val="20"/>
                <w:szCs w:val="20"/>
                <w:lang w:val="mn-MN"/>
              </w:rPr>
              <w:t>Эрүүл ахуйн зохистой дадал", "Хөдөө аж ахуйн зохистой дадал", “Аюулын дүн шинжилгээ ба эгзэгтэй цэгийн хяналтын тогтолцоо” нэвтрүүлэн, хүнсний түүхий эд, бүтээгдэхүүний сав, баглаа, боодол болон хадгалах, тээвэрлэх стандартыг боловсруулж мөрдүүлэ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w:t>
            </w:r>
            <w:r>
              <w:rPr>
                <w:rFonts w:ascii="Times New Roman" w:hAnsi="Times New Roman"/>
                <w:sz w:val="20"/>
                <w:szCs w:val="20"/>
                <w:lang w:val="mn-MN"/>
              </w:rPr>
              <w:t>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СТХГ, ЗТ</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Хүнсний аюулгүй байдлыг хангах, эрсдэлийг бууруулахад чиглэсэн тогтолцоо бүрдсэн байна</w:t>
            </w:r>
            <w:r>
              <w:rPr>
                <w:rFonts w:ascii="Times New Roman" w:hAnsi="Times New Roman"/>
                <w:sz w:val="20"/>
                <w:szCs w:val="20"/>
                <w:lang w:val="mn-MN"/>
              </w:rPr>
              <w:t>.</w:t>
            </w:r>
          </w:p>
        </w:tc>
      </w:tr>
      <w:tr w:rsidR="00000000">
        <w:trPr>
          <w:trHeight w:val="10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Хүнсний сүлжээний бүх үе шатанд бүртгэл, чанарын удирдлага, хяналт, баталгаажуулалтын тогтолцоог төлөвшүүлэх, эко ложистик </w:t>
            </w:r>
            <w:r>
              <w:rPr>
                <w:rFonts w:ascii="Times New Roman" w:hAnsi="Times New Roman"/>
                <w:sz w:val="20"/>
                <w:szCs w:val="20"/>
                <w:lang w:val="mn-MN"/>
              </w:rPr>
              <w:t>сүлжээг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бүх шатны Засаг дарг</w:t>
            </w:r>
            <w:r>
              <w:rPr>
                <w:rFonts w:ascii="Times New Roman" w:hAnsi="Times New Roman"/>
                <w:sz w:val="20"/>
                <w:szCs w:val="20"/>
                <w:lang w:val="mn-MN"/>
              </w:rPr>
              <w:t>а</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Хүн амыг аюулгүй, чанартай хүнсээр хүртээмжтэй хангахад чиглэсэн үйл ажиллагаа хэрэгжин</w:t>
            </w:r>
            <w:r>
              <w:rPr>
                <w:rFonts w:ascii="Times New Roman" w:hAnsi="Times New Roman"/>
                <w:sz w:val="20"/>
                <w:szCs w:val="20"/>
                <w:lang w:val="mn-MN"/>
              </w:rPr>
              <w:t>э</w:t>
            </w:r>
            <w:r>
              <w:t>. Хүнсний бүтээгдэхүүний эко ложистикийн сүлжээг бүх аймаг, нийслэлд бий болгоно.</w:t>
            </w:r>
            <w:r>
              <w:t xml:space="preserve"> </w:t>
            </w:r>
          </w:p>
        </w:tc>
      </w:tr>
      <w:tr w:rsidR="00000000">
        <w:trPr>
          <w:trHeight w:val="1408"/>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Органик хүнсний эрх зүйн зохицуулалтыг бүрдүүлж,  газар зүйн заалттай брэнд бий болгох, импортыг орлох хүнсний бүтээгдэхүүнийг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Органик хүнсний хууль тогтоомж, шалгуур үзүүлэлт </w:t>
            </w:r>
            <w:r>
              <w:rPr>
                <w:rFonts w:ascii="Times New Roman" w:hAnsi="Times New Roman"/>
                <w:sz w:val="20"/>
                <w:szCs w:val="20"/>
                <w:lang w:val="mn-MN"/>
              </w:rPr>
              <w:t>батлагдаж, газар зүйн заалттай бүтээгдэхүүний нэр, төрөл нэмэгдсэн байна. Импортын хүнсний эзлэх хувийг жил бүр 5-аас доошгүй хувиар бууруулна</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Баяжуулсан хүнсний бүтээгдэхүүний үйлдвэрийг дэмжиж, </w:t>
            </w:r>
            <w:r>
              <w:rPr>
                <w:rFonts w:ascii="Times New Roman" w:hAnsi="Times New Roman"/>
                <w:sz w:val="20"/>
                <w:szCs w:val="20"/>
                <w:lang w:val="mn-MN"/>
              </w:rPr>
              <w:t>биологийн идэвхт хүнсний нэмэлт бүтээгдэхүүн, генетикийн өөрчлөлттэй хүнсний бүтээгдэхүүний хяналтыг сайжруула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ЭМСЯ, МХЕГ, БОНХАЖЯ, СЯ,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Баяжуулсан хүнсний бүтээгдэхүүний үйлдвэрлэл нэмэгдэж, хүнс, хүнсний түүхий эдийн хяналт с</w:t>
            </w:r>
            <w:r>
              <w:rPr>
                <w:rFonts w:ascii="Times New Roman" w:hAnsi="Times New Roman"/>
                <w:sz w:val="20"/>
                <w:szCs w:val="20"/>
                <w:lang w:val="mn-MN"/>
              </w:rPr>
              <w:t>айжирна</w:t>
            </w:r>
            <w:r>
              <w:rPr>
                <w:rFonts w:ascii="Times New Roman" w:hAnsi="Times New Roman"/>
                <w:sz w:val="20"/>
                <w:szCs w:val="20"/>
                <w:lang w:val="mn-MN"/>
              </w:rPr>
              <w:t>.</w:t>
            </w:r>
          </w:p>
        </w:tc>
      </w:tr>
      <w:tr w:rsidR="00000000">
        <w:trPr>
          <w:trHeight w:val="61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Нийтийн биеийн тамир, спортоор хичээллэх орчин, нөхцөлийг иргэн бүрт хүртээмжтэй хэлбэрээр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ЭМСЯ,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 нийтийн биеийн тамираар хичээллэх орчныг бүрдүүлсэн байна</w:t>
            </w:r>
            <w:r>
              <w:rPr>
                <w:rFonts w:ascii="Times New Roman" w:hAnsi="Times New Roman"/>
                <w:sz w:val="20"/>
                <w:szCs w:val="20"/>
                <w:lang w:val="mn-MN"/>
              </w:rPr>
              <w:t>.</w:t>
            </w:r>
          </w:p>
        </w:tc>
      </w:tr>
      <w:tr w:rsidR="00000000">
        <w:trPr>
          <w:trHeight w:val="87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4.6</w:t>
            </w:r>
            <w:r>
              <w:rPr>
                <w:rFonts w:ascii="Times New Roman" w:hAnsi="Times New Roman"/>
                <w:sz w:val="20"/>
                <w:szCs w:val="20"/>
                <w:lang w:val="mn-MN"/>
              </w:rPr>
              <w:t>.</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чадавхийг бэхжүүлэ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Сендайн үйл ажиллагааны хүрээний зарчим, тэргүүлэх </w:t>
            </w:r>
            <w:r>
              <w:rPr>
                <w:rFonts w:ascii="Times New Roman" w:hAnsi="Times New Roman"/>
                <w:sz w:val="20"/>
                <w:szCs w:val="20"/>
                <w:lang w:val="mn-MN"/>
              </w:rPr>
              <w:t>чиглэлд нийцүүлэн хэрэгжилтийг хангах гамшгийн эрсдэлийг бууруулах үндэсний стратеги, төлөвлөгөөг шинэчлэн тодотгож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ОБЕ</w:t>
            </w:r>
            <w:r>
              <w:rPr>
                <w:rFonts w:ascii="Times New Roman" w:hAnsi="Times New Roman"/>
                <w:sz w:val="20"/>
                <w:szCs w:val="20"/>
                <w:lang w:val="mn-MN"/>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 амьсгалын өөрчлөлтөд дасан зохицох, гамшгийн эрсдэлийг бууруулж, бэлэн байдлыг хангах, дава</w:t>
            </w:r>
            <w:r>
              <w:rPr>
                <w:rFonts w:ascii="Times New Roman" w:hAnsi="Times New Roman"/>
                <w:sz w:val="20"/>
                <w:szCs w:val="20"/>
                <w:lang w:val="mn-MN"/>
              </w:rPr>
              <w:t>н туулах чадавхыг бэхжүүлсэн байна</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Хөдөө орон нутагт уур амьсгалын өөрчлөлтөд дасан зохицох, байгалийн гамшгийн эрсдэлийг даван туулах чадавхийг бэхжүүлж, амьжиргааг сайжруулахад чиглэсэн төсөл, хөтөлбөрийг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Иргэдийн орлого нэмэгдэж, амьжиргаа сайжирна</w:t>
            </w:r>
            <w:r>
              <w:rPr>
                <w:rFonts w:ascii="Times New Roman" w:hAnsi="Times New Roman"/>
                <w:sz w:val="20"/>
                <w:szCs w:val="20"/>
                <w:lang w:val="mn-MN"/>
              </w:rPr>
              <w:t>.</w:t>
            </w:r>
          </w:p>
        </w:tc>
      </w:tr>
      <w:tr w:rsidR="00000000">
        <w:trPr>
          <w:trHeight w:val="10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ТХГН-ийн орчны бүсэд малчдын аялал жуулчлалын үйлчилгээ үзүүлэх, аж ахуй эрхлэх чадавхийг дээшлүүлж, ЖДҮ эрхлэгч болгон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2</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Орчны бүсийн дэд хөтөлбөр батлагдсан байна. Малчин өрхийн жуулчдад үйлчилгээ үзүүлэх, бүтээгдэхүүн үйлдвэрлэж, борлуулах, орлогоо нэмэгдүүлэхэд чиглэсэн төсөл хэрэгжүүлсэн байна</w:t>
            </w:r>
            <w:r>
              <w:rPr>
                <w:rFonts w:ascii="Times New Roman" w:hAnsi="Times New Roman"/>
                <w:sz w:val="20"/>
                <w:szCs w:val="20"/>
                <w:lang w:val="mn-MN"/>
              </w:rPr>
              <w:t>.</w:t>
            </w:r>
          </w:p>
        </w:tc>
      </w:tr>
      <w:tr w:rsidR="00000000">
        <w:trPr>
          <w:trHeight w:val="699"/>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Цаг агаарын онцгой нөхцөл, байгалийн гамшгийг хохирол багатай</w:t>
            </w:r>
            <w:r>
              <w:rPr>
                <w:rFonts w:ascii="Times New Roman" w:hAnsi="Times New Roman"/>
                <w:sz w:val="20"/>
                <w:szCs w:val="20"/>
                <w:lang w:val="mn-MN"/>
              </w:rPr>
              <w:t xml:space="preserve"> даван туулах нөхцөлийг бүрдүүлэх зорилгоор мал аж ахуй, газар тариаланг даатгалын тогтолцоонд бүрэн хамруулах зохицуулалт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Цаг агаарын аюулт үзэгдэл, байгалийн гамшгийг хохирол </w:t>
            </w:r>
            <w:r>
              <w:rPr>
                <w:rFonts w:ascii="Times New Roman" w:hAnsi="Times New Roman"/>
                <w:sz w:val="20"/>
                <w:szCs w:val="20"/>
                <w:lang w:val="mn-MN"/>
              </w:rPr>
              <w:t>багатай даван туулах, иргэдийн амжиргаа эрсдэлд орохгүй байх баталгаа нэмэгдэнэ</w:t>
            </w:r>
            <w:r>
              <w:rPr>
                <w:rFonts w:ascii="Times New Roman" w:hAnsi="Times New Roman"/>
                <w:sz w:val="20"/>
                <w:szCs w:val="20"/>
                <w:lang w:val="mn-MN"/>
              </w:rPr>
              <w:t>.</w:t>
            </w:r>
          </w:p>
        </w:tc>
      </w:tr>
      <w:tr w:rsidR="00000000">
        <w:trPr>
          <w:trHeight w:val="183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Байгалийн гамшгийн улмаас малгүй болсон иргэдийг хөнгөлөлттэй зээл, тусламжаар дахин малжуулах, эдийн засгийн бусад салбарт </w:t>
            </w:r>
            <w:r>
              <w:rPr>
                <w:rFonts w:ascii="Times New Roman" w:hAnsi="Times New Roman"/>
                <w:sz w:val="20"/>
                <w:szCs w:val="20"/>
                <w:lang w:val="mn-MN"/>
              </w:rPr>
              <w:t>шилжиж ажиллахад шаардлагатай мэргэжил, ур чадвар эзэмшүүлж, ажлын байраар ханга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ХЭД</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Малчдын хөдөлмөр эрхлэлтийг дэмжих хөтөлбөрийн агуулгыг боловсронгуй болгож, хамрах хүрээг өргөжүүлэх замаар жилд 100-гаас доошгүй </w:t>
            </w:r>
            <w:r>
              <w:rPr>
                <w:rFonts w:ascii="Times New Roman" w:hAnsi="Times New Roman"/>
                <w:sz w:val="20"/>
                <w:szCs w:val="20"/>
                <w:lang w:val="mn-MN"/>
              </w:rPr>
              <w:t>малчин өрхийн орлогын тогтвортой байдлыг хангасан байна. Хөдөлмөр эрхлэлтийн сургалтаар дамжуулж малчдын эдийн засгийн бусад салбарт ажиллахад шаардлагатай ур чадварыг эзэмшүүлнэ</w:t>
            </w:r>
            <w:r>
              <w:rPr>
                <w:rFonts w:ascii="Times New Roman" w:hAnsi="Times New Roman"/>
                <w:sz w:val="20"/>
                <w:szCs w:val="20"/>
                <w:lang w:val="mn-MN"/>
              </w:rPr>
              <w:t>.</w:t>
            </w:r>
          </w:p>
        </w:tc>
      </w:tr>
      <w:tr w:rsidR="00000000">
        <w:trPr>
          <w:trHeight w:val="11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Ой, бусад дагалт баялгийг ашиглах боломжит нөөцийн хүрээнд б</w:t>
            </w:r>
            <w:r>
              <w:rPr>
                <w:rFonts w:ascii="Times New Roman" w:hAnsi="Times New Roman"/>
                <w:sz w:val="20"/>
                <w:szCs w:val="20"/>
                <w:lang w:val="mn-MN"/>
              </w:rPr>
              <w:t>айгальд халгүй аргаар бэлтгэж, эко цэвэр, үндэсний "брэнд бүтээгдэхүүн" үйлдвэрлэгч ЖДҮ-ийг чадавхжуулах, хөнгөлөлттэй зээл, санхүүгийн түрээсийн үйлчилгээгээр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Х</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ЖДҮД</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Ой, байгалийн баялгаар “брэнд бүтээгдэхүүн” </w:t>
            </w:r>
            <w:r>
              <w:rPr>
                <w:rFonts w:ascii="Times New Roman" w:hAnsi="Times New Roman"/>
                <w:sz w:val="20"/>
                <w:szCs w:val="20"/>
                <w:lang w:val="mn-MN"/>
              </w:rPr>
              <w:t>үйлдвэрлэгч</w:t>
            </w:r>
            <w:r>
              <w:rPr>
                <w:rFonts w:ascii="Times New Roman" w:hAnsi="Times New Roman"/>
                <w:sz w:val="20"/>
                <w:szCs w:val="20"/>
                <w:lang w:val="mn-MN"/>
              </w:rPr>
              <w:t xml:space="preserve">      ЖДҮ эрхлэгчийг чадавхжуулж, хөнгөлөлттэй зээл, санхүүгийн түрээсийн үйлчилгээгээр дэмжих зохицуулалтыг бий болгож, санхүүжилтийг нэмэгдүүлнэ</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нөөцийн хамтын менежментийг дэмжиж, ойн цэвэрлэгээ, цөлжилтөөс сэргийлэ</w:t>
            </w:r>
            <w:r>
              <w:rPr>
                <w:rFonts w:ascii="Times New Roman" w:hAnsi="Times New Roman"/>
                <w:sz w:val="20"/>
                <w:szCs w:val="20"/>
                <w:lang w:val="mn-MN"/>
              </w:rPr>
              <w:t>х, нөхөн сэргээх үйл ажиллагаанд орон нутгийн иргэдийг эхний ээлжинд татан оролцуула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ХЭДС, БХС,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орчныг хамгаалах, бохирдлыг бууруулах, нөхөн сэргээх, эрүүл аюулгүй эко орчныг бүрдүүлэхэд чиглэсэн хөтөлбөрт жилд </w:t>
            </w:r>
            <w:r>
              <w:rPr>
                <w:rFonts w:ascii="Times New Roman" w:hAnsi="Times New Roman"/>
                <w:sz w:val="20"/>
                <w:szCs w:val="20"/>
                <w:lang w:val="mn-MN"/>
              </w:rPr>
              <w:t>дунджаар 15 мянгаас доошгүй хүнийг хамруулсан байна</w:t>
            </w:r>
            <w:r>
              <w:rPr>
                <w:rFonts w:ascii="Times New Roman" w:hAnsi="Times New Roman"/>
                <w:sz w:val="20"/>
                <w:szCs w:val="20"/>
                <w:lang w:val="mn-MN"/>
              </w:rPr>
              <w:t>.</w:t>
            </w:r>
          </w:p>
        </w:tc>
      </w:tr>
      <w:tr w:rsidR="00000000">
        <w:trPr>
          <w:trHeight w:val="214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4.7</w:t>
            </w:r>
            <w:r>
              <w:rPr>
                <w:rFonts w:ascii="Times New Roman" w:hAnsi="Times New Roman"/>
                <w:sz w:val="20"/>
                <w:szCs w:val="20"/>
                <w:lang w:val="mn-MN"/>
              </w:rPr>
              <w:t>.</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Алслагдсан нутагт бэлчээрийн даацад тохируулан мал аж ахуй эрхэлж, усны эх, булаг, шандыг арчилж тордох зэргээр бэлчээрийн </w:t>
            </w:r>
            <w:r>
              <w:rPr>
                <w:rFonts w:ascii="Times New Roman" w:hAnsi="Times New Roman"/>
                <w:sz w:val="20"/>
                <w:szCs w:val="20"/>
                <w:lang w:val="mn-MN"/>
              </w:rPr>
              <w:t>доройтлоос сэргийлэх чиглэлээр санаачилгатай ажиллаж байгаа малчдад экосистемийн үйлчилгээний төлбөрийн урамшуулал олгох механизмыг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Экосистемийн үйлчилгээний төлбөрийн тогтолцоогоор дамжуулан алслагдсан нутагт бэлчээрийн доройтлоос  сэргийлэх</w:t>
            </w:r>
            <w:r>
              <w:rPr>
                <w:rFonts w:ascii="Times New Roman" w:hAnsi="Times New Roman"/>
                <w:sz w:val="20"/>
                <w:szCs w:val="20"/>
                <w:lang w:val="mn-MN"/>
              </w:rPr>
              <w:t>, цас борооны ус тогтоож хөв, цөөрөм байгуулж бэлчээрийн усан хангамжийг сайжруулах чиглэлээр санаачилгатай ажиллаж байгаа малчдыг урамшуулж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бүх шатны Засаг дарг</w:t>
            </w:r>
            <w:r>
              <w:rPr>
                <w:rFonts w:ascii="Times New Roman" w:hAnsi="Times New Roman"/>
                <w:sz w:val="20"/>
                <w:szCs w:val="20"/>
                <w:lang w:val="mn-MN"/>
              </w:rPr>
              <w:t>а</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ОНТ</w:t>
            </w:r>
            <w:r>
              <w:rPr>
                <w:rFonts w:ascii="Times New Roman" w:hAnsi="Times New Roman"/>
                <w:sz w:val="20"/>
                <w:szCs w:val="20"/>
                <w:lang w:val="mn-MN"/>
              </w:rPr>
              <w:t>,</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Экосистемийн үйлчилгээний төлбөрийн тогтолцоо төлөвшиж, төлбөрөөс олсон орлогыг малын тоо толгой, сүргийн зохистой бүтцээ нутгийн онцлогт тохируулан хадгалж, отор нүүдэл хийж бэлчээр сэлгэн хамгаалдаг малчдад олгодог систем бүрдэнэ. УБ хотоос 600 км-ээс дэ</w:t>
            </w:r>
            <w:r>
              <w:rPr>
                <w:rFonts w:ascii="Times New Roman" w:hAnsi="Times New Roman"/>
                <w:sz w:val="20"/>
                <w:szCs w:val="20"/>
                <w:lang w:val="mn-MN"/>
              </w:rPr>
              <w:t>эш зайнд алслагдсан аймаг, сумын малчдад урамшуулал олгодог систем бүрдэнэ</w:t>
            </w:r>
            <w:r>
              <w:rPr>
                <w:rFonts w:ascii="Times New Roman" w:hAnsi="Times New Roman"/>
                <w:sz w:val="20"/>
                <w:szCs w:val="20"/>
                <w:lang w:val="mn-MN"/>
              </w:rPr>
              <w:t>.</w:t>
            </w:r>
          </w:p>
        </w:tc>
      </w:tr>
      <w:tr w:rsidR="00000000">
        <w:trPr>
          <w:trHeight w:val="14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Бэлчээрийн газрын үнэ цэнийг тогтоох, газар ашиглалт, мал аж ахуйн салбараас ялгарах хүлэмжийн хийн тооллого явуулах арга зүйг туршин нэвтрүүлж тооцооло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ХХААЯ, ОУ</w:t>
            </w:r>
            <w:r>
              <w:rPr>
                <w:rFonts w:ascii="Times New Roman" w:hAnsi="Times New Roman"/>
                <w:sz w:val="20"/>
                <w:szCs w:val="20"/>
                <w:lang w:val="mn-MN"/>
              </w:rPr>
              <w:t>Б</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Байгалийн эдийн засгийн үнэ цэнэ, үр өгөөжийг тогтоох систем бүрдэж, мал аж ахуй эрхлэлтээс үүсэх байгальд учруулах нөлөөллийн талаарх судалгаа тоон мэдээлэл бүрдэнэ.</w:t>
            </w:r>
            <w:r>
              <w:rPr>
                <w:rFonts w:ascii="Times New Roman" w:hAnsi="Times New Roman"/>
                <w:sz w:val="20"/>
                <w:szCs w:val="20"/>
                <w:lang w:val="mn-MN"/>
              </w:rPr>
              <w:t xml:space="preserve"> </w:t>
            </w:r>
          </w:p>
        </w:tc>
      </w:tr>
      <w:tr w:rsidR="00000000">
        <w:trPr>
          <w:trHeight w:val="495"/>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СТРАТЕГИЙН ЗОРИЛТ ТАВ. Байгальд зохицсон ахуй, соёлын үнэт зүйлсийг хөгжүүлж, боловсрол, шинжлэх ухаан, технологи,</w:t>
            </w:r>
            <w:r>
              <w:rPr>
                <w:rFonts w:ascii="Times New Roman" w:hAnsi="Times New Roman"/>
                <w:sz w:val="20"/>
                <w:szCs w:val="20"/>
                <w:lang w:val="mn-MN"/>
              </w:rPr>
              <w:t xml:space="preserve"> </w:t>
            </w:r>
          </w:p>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                            инновацийг ногоон хөгжлийн хурдасгуур болгоно</w:t>
            </w:r>
            <w:r>
              <w:rPr>
                <w:rFonts w:ascii="Times New Roman" w:hAnsi="Times New Roman"/>
                <w:sz w:val="20"/>
                <w:szCs w:val="20"/>
                <w:lang w:val="mn-MN"/>
              </w:rPr>
              <w:t>:</w:t>
            </w:r>
          </w:p>
        </w:tc>
      </w:tr>
      <w:tr w:rsidR="00000000">
        <w:trPr>
          <w:trHeight w:val="85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r>
              <w:rPr>
                <w:rFonts w:ascii="Times New Roman" w:hAnsi="Times New Roman"/>
                <w:sz w:val="20"/>
                <w:szCs w:val="20"/>
                <w:lang w:val="mn-MN"/>
              </w:rPr>
              <w:t>1</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Тогтвортой хөгжил, байгаль орчны бүх нийтийн болов</w:t>
            </w:r>
            <w:r>
              <w:rPr>
                <w:rFonts w:ascii="Times New Roman" w:hAnsi="Times New Roman"/>
                <w:sz w:val="20"/>
                <w:szCs w:val="20"/>
                <w:lang w:val="mn-MN"/>
              </w:rPr>
              <w:t>сролын өнөөгийн байдлыг үнэлж, тогтвортой хөгжлийн боловсролын хөтөлбөр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Хөтөлбөр хэрэгжүүлж, тогтвортой хөгжил, ногоон хөгжлийн үзэл санааг бүх нийтэд хүргэж, хэмнэлттэй, үр ашигтай хэрэглээний соёлы</w:t>
            </w:r>
            <w:r>
              <w:rPr>
                <w:rFonts w:ascii="Times New Roman" w:hAnsi="Times New Roman"/>
                <w:sz w:val="20"/>
                <w:szCs w:val="20"/>
                <w:lang w:val="mn-MN"/>
              </w:rPr>
              <w:t>г дэлгэрүүлнэ</w:t>
            </w:r>
            <w:r>
              <w:rPr>
                <w:rFonts w:ascii="Times New Roman" w:hAnsi="Times New Roman"/>
                <w:sz w:val="20"/>
                <w:szCs w:val="20"/>
                <w:lang w:val="mn-MN"/>
              </w:rPr>
              <w:t>.</w:t>
            </w:r>
          </w:p>
        </w:tc>
      </w:tr>
      <w:tr w:rsidR="00000000">
        <w:trPr>
          <w:trHeight w:val="274"/>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Тогтвортой хөгжил, ногоон хөгжлийн үзэл санааг бүх шатны сургалтын хөтөлбөрт тусгаж, байгаль хамгаалах уламжлалт ёс заншлаа өвлүүлэх, орчин  үеийн амьдралын </w:t>
            </w:r>
            <w:r>
              <w:rPr>
                <w:rFonts w:ascii="Times New Roman" w:hAnsi="Times New Roman"/>
                <w:sz w:val="20"/>
                <w:szCs w:val="20"/>
                <w:lang w:val="mn-MN"/>
              </w:rPr>
              <w:t xml:space="preserve">хэмнэлд нийцсэн хэмнэлттэй, үр ашигтай </w:t>
            </w:r>
            <w:r>
              <w:rPr>
                <w:rFonts w:ascii="Times New Roman" w:hAnsi="Times New Roman"/>
                <w:sz w:val="20"/>
                <w:szCs w:val="20"/>
                <w:lang w:val="mn-MN"/>
              </w:rPr>
              <w:lastRenderedPageBreak/>
              <w:t>хэрэглээний соёлыг төлөвшүүлэ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шатны сургалтын хөтөлбөрийн агуулга, сурах бичиг, үйл ажиллагаанд Тогтвортой хөгжил, ногоон хөгжлийн үзэл санаа тусгагдсан  байна. Хүүхэд, багачуудад</w:t>
            </w:r>
            <w:r>
              <w:rPr>
                <w:rFonts w:ascii="Times New Roman" w:hAnsi="Times New Roman"/>
                <w:sz w:val="20"/>
                <w:szCs w:val="20"/>
                <w:lang w:val="mn-MN"/>
              </w:rPr>
              <w:t xml:space="preserve"> бага наснаас нь </w:t>
            </w:r>
            <w:r>
              <w:rPr>
                <w:rFonts w:ascii="Times New Roman" w:hAnsi="Times New Roman"/>
                <w:sz w:val="20"/>
                <w:szCs w:val="20"/>
                <w:lang w:val="mn-MN"/>
              </w:rPr>
              <w:lastRenderedPageBreak/>
              <w:t>эхлэн байгальд ээлтэй, арвич хямгач сэтгэлгээг суулгана</w:t>
            </w:r>
            <w:r>
              <w:rPr>
                <w:rFonts w:ascii="Times New Roman" w:hAnsi="Times New Roman"/>
                <w:sz w:val="20"/>
                <w:szCs w:val="20"/>
                <w:lang w:val="mn-MN"/>
              </w:rPr>
              <w:t>.</w:t>
            </w:r>
          </w:p>
        </w:tc>
      </w:tr>
      <w:tr w:rsidR="00000000">
        <w:trPr>
          <w:trHeight w:val="11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Тогтвортой хөгжлийн үзэл санаа, ногоон эдийн засгийн ойлголтыг их, дээд сургуулийн хөтөлбөрт тусгаж, сургалт-үйлдвэрлэлийг холбох гарааны </w:t>
            </w:r>
            <w:r>
              <w:rPr>
                <w:rFonts w:ascii="Times New Roman" w:hAnsi="Times New Roman"/>
                <w:sz w:val="20"/>
                <w:szCs w:val="20"/>
                <w:lang w:val="mn-MN"/>
              </w:rPr>
              <w:t>компанийг бизнес инкубаторт бойжуулахад дэмжлэг үзүүлэх хөтөлбөр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Их, дээд сургуулийн сургалтын хөтөлбөрт тогтвортой хөгжлийн үзэл санаа тусч, судлаач, оюутнууд инновацийг бүтээгч хүчин болж төлөвшинэ</w:t>
            </w:r>
            <w:r>
              <w:rPr>
                <w:rFonts w:ascii="Times New Roman" w:hAnsi="Times New Roman"/>
                <w:sz w:val="20"/>
                <w:szCs w:val="20"/>
                <w:lang w:val="mn-MN"/>
              </w:rPr>
              <w:t>.</w:t>
            </w:r>
          </w:p>
        </w:tc>
      </w:tr>
      <w:tr w:rsidR="00000000">
        <w:trPr>
          <w:trHeight w:val="88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Эко сургуулийн үйл ажиллагааг дэмжиж байгаль орчноо хамгаалах уламжлалт ёс заншил, байгальд ээлтэй амьдралын хэв маягийг хүүхэд, залууст төлөвшүүлэ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2</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Эко сургуулиар дамжуулан уламжлалт ёс заншил, байгаль </w:t>
            </w:r>
            <w:r>
              <w:rPr>
                <w:rFonts w:ascii="Times New Roman" w:hAnsi="Times New Roman"/>
                <w:sz w:val="20"/>
                <w:szCs w:val="20"/>
                <w:lang w:val="mn-MN"/>
              </w:rPr>
              <w:t>хамгаалах орчин үеийн арга технологи, байгальд ээлтэй амьдралын хэв маяг, зөв хандлагыг түгээнэ</w:t>
            </w:r>
            <w:r>
              <w:rPr>
                <w:rFonts w:ascii="Times New Roman" w:hAnsi="Times New Roman"/>
                <w:sz w:val="20"/>
                <w:szCs w:val="20"/>
                <w:lang w:val="mn-MN"/>
              </w:rPr>
              <w:t>.</w:t>
            </w:r>
          </w:p>
        </w:tc>
      </w:tr>
      <w:tr w:rsidR="00000000">
        <w:trPr>
          <w:trHeight w:val="5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Тогтвортой хөгжил, ногоон хөгжлийн үзэл санааг хэвлэл мэдээллийн хэрэгслээр сурталчлах стратеги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Тогтвортой хөгжил, ногоон хөгжлийн талаарх мэдлэгийг олон нийтэд ойлгомжтой, хүртээмжтэй байдлаар хүргэнэ</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Ногоон хөгжил, ногоон эдийн засгийн мэдлэг олгох </w:t>
            </w:r>
            <w:r>
              <w:rPr>
                <w:rFonts w:ascii="Times New Roman" w:hAnsi="Times New Roman"/>
                <w:sz w:val="20"/>
                <w:szCs w:val="20"/>
                <w:lang w:val="mn-MN"/>
              </w:rPr>
              <w:t>зорилтот бүлгүүд рүү чиглэсэн гарын авлага боловсруулах, сургалтын онлайн системийг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Сургалтын модуль, гарын авлага гарсан байна</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Төв, орон нутгийн удирдлага, аж ахуйн нэгж, </w:t>
            </w:r>
            <w:r>
              <w:rPr>
                <w:rFonts w:ascii="Times New Roman" w:hAnsi="Times New Roman"/>
                <w:sz w:val="20"/>
                <w:szCs w:val="20"/>
                <w:lang w:val="mn-MN"/>
              </w:rPr>
              <w:t>байгууллага, олон нийтэд ногоон хөгжил, ногоон эдийн засгийн талаар сургалт, семинар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хөгжил, ногоон эдийн засгийн талаарх мэдлэгийг түгээн дэлгэрүүлнэ</w:t>
            </w:r>
            <w:r>
              <w:rPr>
                <w:rFonts w:ascii="Times New Roman" w:hAnsi="Times New Roman"/>
                <w:sz w:val="20"/>
                <w:szCs w:val="20"/>
                <w:lang w:val="mn-MN"/>
              </w:rPr>
              <w:t>.</w:t>
            </w:r>
          </w:p>
        </w:tc>
      </w:tr>
      <w:tr w:rsidR="00000000">
        <w:trPr>
          <w:trHeight w:val="76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r>
              <w:rPr>
                <w:rFonts w:ascii="Times New Roman" w:hAnsi="Times New Roman"/>
                <w:sz w:val="20"/>
                <w:szCs w:val="20"/>
                <w:lang w:val="mn-MN"/>
              </w:rPr>
              <w:t>2</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орчны удирдлагын MNS ISO14000 багц стандартыг аж ахуйн нэгж, байгууллагад нэвтрүүлэхийг хөхиүлэн дэмжиж, бүтээгдэхүүний </w:t>
            </w:r>
            <w:r>
              <w:rPr>
                <w:rFonts w:ascii="Times New Roman" w:hAnsi="Times New Roman"/>
                <w:sz w:val="20"/>
                <w:szCs w:val="20"/>
                <w:lang w:val="mn-MN"/>
              </w:rPr>
              <w:lastRenderedPageBreak/>
              <w:t>үйлдвэрлэл</w:t>
            </w:r>
            <w:r>
              <w:rPr>
                <w:rFonts w:ascii="Times New Roman" w:hAnsi="Times New Roman"/>
                <w:sz w:val="20"/>
                <w:szCs w:val="20"/>
                <w:lang w:val="mn-MN"/>
              </w:rPr>
              <w:t>, хэрэглээний хэмнэлттэй зөв дадлыг бий болго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удирдлагын багц стандартыг нэвтрүүлэхэд чиглэсэн холб</w:t>
            </w:r>
            <w:r>
              <w:rPr>
                <w:rFonts w:ascii="Times New Roman" w:hAnsi="Times New Roman"/>
                <w:sz w:val="20"/>
                <w:szCs w:val="20"/>
                <w:lang w:val="mn-MN"/>
              </w:rPr>
              <w:t>огдох судалгаа хийж, хэрэгжүүлэх арга замыг тодорхойлж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АҮЯ, бусад яамд, СХЗ</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Судалгаа хийгдэж, стандарт нэвтрүүлэхийг хөхиүлэн дэмжих, бизнесийн салбаруудыг ногоон болгох стратеги төлөвлөлт боловсруулж хэрэгжүүлнэ</w:t>
            </w:r>
            <w:r>
              <w:rPr>
                <w:rFonts w:ascii="Times New Roman" w:hAnsi="Times New Roman"/>
                <w:sz w:val="20"/>
                <w:szCs w:val="20"/>
                <w:lang w:val="mn-MN"/>
              </w:rPr>
              <w:t>.</w:t>
            </w:r>
          </w:p>
        </w:tc>
      </w:tr>
      <w:tr w:rsidR="00000000">
        <w:trPr>
          <w:trHeight w:val="81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удирдлагын ISO 14001 стандартыг сурталчлан таниулах болон нэвтрүүлэх, үнэлэх, хянан баталгаажуулах үндэсний чадавхийг бүрдүүлж дадлагжуулах ажлыг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СХЗГ,  МҮХАҮ</w:t>
            </w:r>
            <w:r>
              <w:rPr>
                <w:rFonts w:ascii="Times New Roman" w:hAnsi="Times New Roman"/>
                <w:sz w:val="20"/>
                <w:szCs w:val="20"/>
                <w:lang w:val="mn-MN"/>
              </w:rPr>
              <w:t>Т</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Сургалт, сурталчилгааны хөтөлбөр, сургалтын модуль боловсруулж, мэргэжилтэн сургана</w:t>
            </w:r>
            <w:r>
              <w:rPr>
                <w:rFonts w:ascii="Times New Roman" w:hAnsi="Times New Roman"/>
                <w:sz w:val="20"/>
                <w:szCs w:val="20"/>
                <w:lang w:val="mn-MN"/>
              </w:rPr>
              <w:t>.</w:t>
            </w:r>
          </w:p>
        </w:tc>
      </w:tr>
      <w:tr w:rsidR="00000000">
        <w:trPr>
          <w:trHeight w:val="8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Байгаль орчны удирдлагын MNS ISO 14001, 14051 стандартыг аж ахуйн нэгж, байгууллагад нэвтрүүлэхэд дэмжлэг үзүүлж сурталчлах тогтолцоог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СХЗ</w:t>
            </w:r>
            <w:r>
              <w:rPr>
                <w:rFonts w:ascii="Times New Roman" w:hAnsi="Times New Roman"/>
                <w:sz w:val="20"/>
                <w:szCs w:val="20"/>
                <w:lang w:val="mn-MN"/>
              </w:rPr>
              <w:t>Г</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Нийгмийн хариуцлагаа ухамсарлан MNS ISO14001 стандартыг нэвтрүүлсэн аж ахуйн нэгж, байгууллага нэмэгдсэн байна</w:t>
            </w:r>
            <w:r>
              <w:rPr>
                <w:rFonts w:ascii="Times New Roman" w:hAnsi="Times New Roman"/>
                <w:sz w:val="20"/>
                <w:szCs w:val="20"/>
                <w:lang w:val="mn-MN"/>
              </w:rPr>
              <w:t>.</w:t>
            </w:r>
          </w:p>
        </w:tc>
      </w:tr>
      <w:tr w:rsidR="00000000">
        <w:trPr>
          <w:trHeight w:val="20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r>
              <w:rPr>
                <w:rFonts w:ascii="Times New Roman" w:hAnsi="Times New Roman"/>
                <w:sz w:val="20"/>
                <w:szCs w:val="20"/>
                <w:lang w:val="mn-MN"/>
              </w:rPr>
              <w:t>3</w:t>
            </w:r>
          </w:p>
        </w:tc>
        <w:tc>
          <w:tcPr>
            <w:tcW w:w="2621" w:type="dxa"/>
            <w:gridSpan w:val="2"/>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Уул уурхайн болон хөгжлийн томоохон төслийг </w:t>
            </w:r>
            <w:r>
              <w:rPr>
                <w:rFonts w:ascii="Times New Roman" w:hAnsi="Times New Roman"/>
                <w:sz w:val="20"/>
                <w:szCs w:val="20"/>
                <w:lang w:val="mn-MN"/>
              </w:rPr>
              <w:t>хэрэгжүүлэхийн өмнө байгаль, түүх, соёлын өвд учруулах эрсдэлийн үнэлгээ хийж, хамгаалалтын арга хэмжээг хэрэгжүүлэ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болон бүс нутгийн хөгжлийн томоохон төслийг хэрэгжүүлэхийн өмнө байгаль, түүх, соёлын өвийн цогц үнэлгээг хийх чиглэлээр эр</w:t>
            </w:r>
            <w:r>
              <w:rPr>
                <w:rFonts w:ascii="Times New Roman" w:hAnsi="Times New Roman"/>
                <w:sz w:val="20"/>
                <w:szCs w:val="20"/>
                <w:lang w:val="mn-MN"/>
              </w:rPr>
              <w:t>х зүйн орчныг сайжруула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Урьдчилсан судалгаа хийж, хэрэгцээ, шаардлагыг тогтоон холбогдох зохицуулалтыг бүрдүүлнэ</w:t>
            </w:r>
            <w:r>
              <w:rPr>
                <w:rFonts w:ascii="Times New Roman" w:hAnsi="Times New Roman"/>
                <w:sz w:val="20"/>
                <w:szCs w:val="20"/>
                <w:lang w:val="mn-MN"/>
              </w:rPr>
              <w:t>.</w:t>
            </w:r>
          </w:p>
        </w:tc>
      </w:tr>
      <w:tr w:rsidR="00000000">
        <w:trPr>
          <w:trHeight w:val="112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r>
              <w:rPr>
                <w:rFonts w:ascii="Times New Roman" w:hAnsi="Times New Roman"/>
                <w:sz w:val="20"/>
                <w:szCs w:val="20"/>
                <w:lang w:val="mn-MN"/>
              </w:rPr>
              <w:t>4</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Ногоон хөгжлийг дэмжсэн цэвэр технологи, инновацийг </w:t>
            </w:r>
            <w:r>
              <w:rPr>
                <w:rFonts w:ascii="Times New Roman" w:hAnsi="Times New Roman"/>
                <w:sz w:val="20"/>
                <w:szCs w:val="20"/>
                <w:lang w:val="mn-MN"/>
              </w:rPr>
              <w:t>хөгжүүлж, шинжлэх ухаан технологийн судалгаа, туршин нэвтрүүлэх санхүүжилтийг 2020 онд дотоодын нийт бүтээгдэхүүний 2 хувь, 2030 онд 3 хувьд хүргэн, ногоон хөгжлийн хурдасгуур болго</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Олон улсын байгууллагууд болон сангуудаас санхүүжилт татах төсөл боло</w:t>
            </w:r>
            <w:r>
              <w:rPr>
                <w:rFonts w:ascii="Times New Roman" w:hAnsi="Times New Roman"/>
                <w:sz w:val="20"/>
                <w:szCs w:val="20"/>
                <w:lang w:val="mn-MN"/>
              </w:rPr>
              <w:t>всруулах чадавх бүрдүүлэх, ногоон хөгжлийг дэмжсэн инноваци, цэвэр технологийн судалгаа хөгжлийг санхүүжүүлэх эх үүсвэрийг нэмэгдүүлэ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бусад 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хөгжилд чиглэсэн судалгаа, туршилтын ажлын санхүүжилтийн эх үүсвэр</w:t>
            </w:r>
            <w:r>
              <w:rPr>
                <w:rFonts w:ascii="Times New Roman" w:hAnsi="Times New Roman"/>
                <w:sz w:val="20"/>
                <w:szCs w:val="20"/>
                <w:lang w:val="mn-MN"/>
              </w:rPr>
              <w:t>, шинжлэх ухаан, технологийн төслийн тоо нэмэгдсэн байна</w:t>
            </w:r>
            <w:r>
              <w:rPr>
                <w:rFonts w:ascii="Times New Roman" w:hAnsi="Times New Roman"/>
                <w:sz w:val="20"/>
                <w:szCs w:val="20"/>
                <w:lang w:val="mn-MN"/>
              </w:rPr>
              <w:t>.</w:t>
            </w:r>
          </w:p>
        </w:tc>
      </w:tr>
      <w:tr w:rsidR="00000000">
        <w:trPr>
          <w:trHeight w:val="7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Шинэ техник, технологийг өөрийн орны нөхцөлд үр дүнтэй ашиглах, тэргүүлэгч техник, технологитой харилцах хүний нөөцийг системтэйгээр бэлтгэ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ЭШБ,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Шинэ техник, технологийг ойлгож, хурдтай шилжүүлж чаддаг чадварлаг хүний нөөцтөй болно</w:t>
            </w:r>
            <w:r>
              <w:rPr>
                <w:rFonts w:ascii="Times New Roman" w:hAnsi="Times New Roman"/>
                <w:sz w:val="20"/>
                <w:szCs w:val="20"/>
                <w:lang w:val="mn-MN"/>
              </w:rPr>
              <w:t>.</w:t>
            </w:r>
          </w:p>
        </w:tc>
      </w:tr>
      <w:tr w:rsidR="00000000">
        <w:trPr>
          <w:trHeight w:val="94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Залуу эрдэмтэн судлаачдын дунд ногоон хөгжил, ногоон технологийн чиглэлээр төсөл шалгаруулж санхүүжүүлэ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БСШУ</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Залуу судлаачдад  грант олгож, гэрээ байгуулсан байна</w:t>
            </w:r>
            <w:r>
              <w:rPr>
                <w:rFonts w:ascii="Times New Roman" w:hAnsi="Times New Roman"/>
                <w:sz w:val="20"/>
                <w:szCs w:val="20"/>
                <w:lang w:val="mn-MN"/>
              </w:rPr>
              <w:t>.</w:t>
            </w:r>
          </w:p>
        </w:tc>
      </w:tr>
      <w:tr w:rsidR="00000000">
        <w:trPr>
          <w:trHeight w:val="159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5.</w:t>
            </w:r>
            <w:r>
              <w:rPr>
                <w:rFonts w:ascii="Times New Roman" w:hAnsi="Times New Roman"/>
                <w:sz w:val="20"/>
                <w:szCs w:val="20"/>
                <w:lang w:val="mn-MN"/>
              </w:rPr>
              <w:t>5</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Инноваци,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w:t>
            </w:r>
            <w:r>
              <w:rPr>
                <w:rFonts w:ascii="Times New Roman" w:hAnsi="Times New Roman"/>
                <w:sz w:val="20"/>
                <w:szCs w:val="20"/>
                <w:lang w:val="mn-MN"/>
              </w:rPr>
              <w:t>роо тэргүүлсэн ногоон бүтээгдэхүүний үйлдвэрлэлийг нэмэгдүүлэ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Төр, хувийн хэвшил, судалгаа шинжилгээний байгууллагын хамтын ажиллагааг хөгжүүлж, эдгээрийн гурвалсан холбоонд суурилсан дэвшилтэт техник, өндөр технологи бойжуулах, нутагшуулах үйлдвэрлэл</w:t>
            </w:r>
            <w:r>
              <w:rPr>
                <w:rFonts w:ascii="Times New Roman" w:hAnsi="Times New Roman"/>
                <w:sz w:val="20"/>
                <w:szCs w:val="20"/>
                <w:lang w:val="mn-MN"/>
              </w:rPr>
              <w:t xml:space="preserve">ийг татвар, зээл, худалдан авалтын бодлогоор дэмжих                          </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БСШУЯ, Яамд,  МҮХАҮТ, ЭШ</w:t>
            </w:r>
            <w:r>
              <w:rPr>
                <w:rFonts w:ascii="Times New Roman" w:hAnsi="Times New Roman"/>
                <w:sz w:val="20"/>
                <w:szCs w:val="20"/>
                <w:lang w:val="mn-MN"/>
              </w:rPr>
              <w:t>Б</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Судалгаа, технологид суурилсан чанар, онцлогоороо тэргүүлсэн үндэсний ногоон бүтээгдэхүүний үйлдвэрлэл нэмэгдэнэ</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Эрдэм шинжилгээний байгууллагын дэргэд ногоон бүтээгдэхүүн үйлдвэрлэгч гарааны компани байгуулж, үр бүтээлтэй ажиллахыг дэмжи</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АҮ</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Гарааны компаниуд байгуулагдаж, тогтвортой ажиллаж эхэлсэн байна</w:t>
            </w:r>
            <w:r>
              <w:rPr>
                <w:rFonts w:ascii="Times New Roman" w:hAnsi="Times New Roman"/>
                <w:sz w:val="20"/>
                <w:szCs w:val="20"/>
                <w:lang w:val="mn-MN"/>
              </w:rPr>
              <w:t>.</w:t>
            </w:r>
          </w:p>
        </w:tc>
      </w:tr>
      <w:tr w:rsidR="00000000">
        <w:trPr>
          <w:trHeight w:val="88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Инновацийн бодлого, салбаруудын инновацийг хөгжүүлэх дэд хөтөлбөрийг салбарын бодлого, хөтөлбөртэй уялдуулан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Инновацийн бодлого батлагдаж, дэд хөтөлбөр боловсруулж, хэрэгжилтийг хангана</w:t>
            </w:r>
            <w:r>
              <w:rPr>
                <w:rFonts w:ascii="Times New Roman" w:hAnsi="Times New Roman"/>
                <w:sz w:val="20"/>
                <w:szCs w:val="20"/>
                <w:lang w:val="mn-MN"/>
              </w:rPr>
              <w:t>.</w:t>
            </w:r>
          </w:p>
        </w:tc>
      </w:tr>
      <w:tr w:rsidR="00000000">
        <w:trPr>
          <w:trHeight w:val="435"/>
          <w:jc w:val="center"/>
        </w:trPr>
        <w:tc>
          <w:tcPr>
            <w:tcW w:w="1392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СТРАТЕГИЙН ЗОРИЛТ ЗУРГАА. Уур амьсгалын өөрчлөлт, бүс нутгийн байгалийн нөөц баялаг, сэргэх чадавхид</w:t>
            </w:r>
            <w:r>
              <w:rPr>
                <w:rFonts w:ascii="Times New Roman" w:hAnsi="Times New Roman"/>
                <w:sz w:val="20"/>
                <w:szCs w:val="20"/>
                <w:lang w:val="mn-MN"/>
              </w:rPr>
              <w:t xml:space="preserve"> </w:t>
            </w:r>
          </w:p>
          <w:p w:rsidR="00000000" w:rsidRDefault="009725C1">
            <w:pPr>
              <w:jc w:val="both"/>
            </w:pPr>
            <w:r>
              <w:rPr>
                <w:rFonts w:ascii="Times New Roman" w:hAnsi="Times New Roman"/>
                <w:sz w:val="20"/>
                <w:szCs w:val="20"/>
                <w:lang w:val="mn-MN"/>
              </w:rPr>
              <w:t xml:space="preserve">                                                нийцүүлэн хүн амын суурьшлыг төлөвлөн хөгжүүлнэ:</w:t>
            </w:r>
          </w:p>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           </w:t>
            </w:r>
            <w:r>
              <w:rPr>
                <w:rFonts w:ascii="Times New Roman" w:hAnsi="Times New Roman"/>
                <w:sz w:val="20"/>
                <w:szCs w:val="20"/>
                <w:lang w:val="mn-MN"/>
              </w:rPr>
              <w:t xml:space="preserve"> </w:t>
            </w:r>
          </w:p>
        </w:tc>
      </w:tr>
      <w:tr w:rsidR="00000000">
        <w:trPr>
          <w:trHeight w:val="84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1</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Уур амьсгалын өөрчлөлтийн хэтийн хандлага, байгалийн нөөц даацад нийцүүлж, хүн амын хэт төвлөрөл үүсэхээс сэргийлсэн, өөрийгөө тэтгэх чадвартай “ногоон”, “ухаалаг” жижиг хот, тосгоныг хөгжүүлж, орон нутагт тав тухтай ажиллаж, амьдрах орчин, нөхцөлийг бүрдү</w:t>
            </w:r>
            <w:r>
              <w:rPr>
                <w:rFonts w:ascii="Times New Roman" w:hAnsi="Times New Roman"/>
                <w:sz w:val="20"/>
                <w:szCs w:val="20"/>
                <w:lang w:val="mn-MN"/>
              </w:rPr>
              <w:t>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Монгол Улсын хүн амын нутагшилт, суурьшлын хөгжлийн ерөнхий төслийг боловсруулж батлуулан, хэрэгжилтийг үе шаттайгаар зохион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СЯ, Яамд,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Хүн амын нутагшилт, суурьшлын хөгжлийн талаарх бодлого </w:t>
            </w:r>
            <w:r>
              <w:rPr>
                <w:rFonts w:ascii="Times New Roman" w:hAnsi="Times New Roman"/>
                <w:sz w:val="20"/>
                <w:szCs w:val="20"/>
                <w:lang w:val="mn-MN"/>
              </w:rPr>
              <w:t>тодорхойлогдож хэрэгжиж эхэлнэ.</w:t>
            </w:r>
            <w:r>
              <w:rPr>
                <w:rFonts w:ascii="Times New Roman" w:hAnsi="Times New Roman"/>
                <w:sz w:val="20"/>
                <w:szCs w:val="20"/>
                <w:lang w:val="mn-MN"/>
              </w:rPr>
              <w:t xml:space="preserve"> </w:t>
            </w:r>
          </w:p>
        </w:tc>
      </w:tr>
      <w:tr w:rsidR="00000000">
        <w:trPr>
          <w:trHeight w:val="127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суурины эрх зүйн байдлын тухай хуулийн дагуу аймгийн төвүүд болон 15000-аас дээш хүн амтай суурин газрыг улсын зэрэглэлтэй хот болгох асуудлыг боловсруулж  шийдвэрлүүлэ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ЗГХЭГ,  </w:t>
            </w:r>
            <w:r>
              <w:rPr>
                <w:rFonts w:ascii="Times New Roman" w:hAnsi="Times New Roman"/>
                <w:sz w:val="20"/>
                <w:szCs w:val="20"/>
                <w:lang w:val="mn-MN"/>
              </w:rPr>
              <w:t>АНЗД, 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Хүн амын хэт төвлөрлийг сааруулах, шилжилт хөдөлгөөнийг багасгах, иргэд орон нутагтаа тогтвортой суурьшин амьдарч, ажил, хөдөлмөр эрхлэх, хотуудын нийгэм, эдийн засгийн хөгжлийг түргэтгэх нөхцөлийг бүрдүүлнэ</w:t>
            </w:r>
            <w:r>
              <w:rPr>
                <w:rFonts w:ascii="Times New Roman" w:hAnsi="Times New Roman"/>
                <w:sz w:val="20"/>
                <w:szCs w:val="20"/>
                <w:lang w:val="mn-MN"/>
              </w:rPr>
              <w:t>.</w:t>
            </w:r>
          </w:p>
        </w:tc>
      </w:tr>
      <w:tr w:rsidR="00000000">
        <w:trPr>
          <w:trHeight w:val="51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“Ухаалаг” хот, суурины шалгуур үзүүлэлтийг тодорхойлж, үнэлгээний систем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Шалгуур үзүүлэлт, үнэлгээ, урамшууллын системтэй болсон байна.</w:t>
            </w:r>
            <w:r>
              <w:rPr>
                <w:rFonts w:ascii="Times New Roman" w:hAnsi="Times New Roman"/>
                <w:sz w:val="20"/>
                <w:szCs w:val="20"/>
                <w:lang w:val="mn-MN"/>
              </w:rPr>
              <w:t xml:space="preserve"> </w:t>
            </w:r>
          </w:p>
        </w:tc>
      </w:tr>
      <w:tr w:rsidR="00000000">
        <w:trPr>
          <w:trHeight w:val="61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суурины хөгжлийн ерөнхий төлөвлөгөөнд </w:t>
            </w:r>
            <w:r>
              <w:rPr>
                <w:rFonts w:ascii="Times New Roman" w:hAnsi="Times New Roman"/>
                <w:sz w:val="20"/>
                <w:szCs w:val="20"/>
                <w:lang w:val="mn-MN"/>
              </w:rPr>
              <w:t>тодотгол                    хийж, “Ногоон”, “Ухаалаг” хөгжлийн зарчмыг тусган шинэчлэн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“Ухаалаг” хотын зарчимд нийцсэн хөгжлийн төлөвлөлт хийгдэж хэрэгжинэ.</w:t>
            </w:r>
            <w:r>
              <w:rPr>
                <w:rFonts w:ascii="Times New Roman" w:hAnsi="Times New Roman"/>
                <w:sz w:val="20"/>
                <w:szCs w:val="20"/>
                <w:lang w:val="mn-MN"/>
              </w:rPr>
              <w:t xml:space="preserve"> </w:t>
            </w:r>
          </w:p>
        </w:tc>
      </w:tr>
      <w:tr w:rsidR="00000000">
        <w:trPr>
          <w:trHeight w:val="57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Хархорин хотыг байгаль орчинд ээлтэй хот болгон хөгжүүлэх ерөнхий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Жишиг “Ногоон” хот бий болно</w:t>
            </w:r>
            <w:r>
              <w:rPr>
                <w:rFonts w:ascii="Times New Roman" w:hAnsi="Times New Roman"/>
                <w:sz w:val="20"/>
                <w:szCs w:val="20"/>
                <w:lang w:val="mn-MN"/>
              </w:rPr>
              <w:t>.</w:t>
            </w:r>
          </w:p>
        </w:tc>
      </w:tr>
      <w:tr w:rsidR="00000000">
        <w:trPr>
          <w:trHeight w:val="7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Хөшигийн хөндийд баригдах олон улсын нисэх буудлыг </w:t>
            </w:r>
            <w:r>
              <w:rPr>
                <w:rFonts w:ascii="Times New Roman" w:hAnsi="Times New Roman"/>
                <w:sz w:val="20"/>
                <w:szCs w:val="20"/>
                <w:lang w:val="mn-MN"/>
              </w:rPr>
              <w:t>даган бий болох “Ухаалаг” жишиг хотын хөгжлийн ерөнхий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Жишиг “Ухаалаг” хот бий болно</w:t>
            </w:r>
            <w:r>
              <w:rPr>
                <w:rFonts w:ascii="Times New Roman" w:hAnsi="Times New Roman"/>
                <w:sz w:val="20"/>
                <w:szCs w:val="20"/>
                <w:lang w:val="mn-MN"/>
              </w:rPr>
              <w:t>.</w:t>
            </w:r>
          </w:p>
        </w:tc>
      </w:tr>
      <w:tr w:rsidR="00000000">
        <w:trPr>
          <w:trHeight w:val="11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Улаанбаатар хотыг 2020 он хүртэл хөгжүүлэх ерөнхий </w:t>
            </w:r>
            <w:r>
              <w:rPr>
                <w:rFonts w:ascii="Times New Roman" w:hAnsi="Times New Roman"/>
                <w:sz w:val="20"/>
                <w:szCs w:val="20"/>
                <w:lang w:val="mn-MN"/>
              </w:rPr>
              <w:t>төлөвлөгөөний тодотгол, 2030 оны хөгжлийн чиг хандлагын дагуу дагуул, хаяа хот, суурины хөгжлийн ерөнхий төлөвлөгөөг “Ногоон” хотын зарчимд нийцүүлэн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бусад яам</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 тав тухтай ажиллаж, амьдрах орчи</w:t>
            </w:r>
            <w:r>
              <w:rPr>
                <w:rFonts w:ascii="Times New Roman" w:hAnsi="Times New Roman"/>
                <w:sz w:val="20"/>
                <w:szCs w:val="20"/>
                <w:lang w:val="mn-MN"/>
              </w:rPr>
              <w:t>н, нөхцөл  бүрдсэн жишиг дагуул хот, дүүрэгтэй болно</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8</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үйлдвэрлэлийг түшиглэсэн хот суурины орчны газрыг уурхайн хаалтын хүрээнд нөхөн сэргээж, байгаль орчинд ээлтэй жишиг “Ногоон” хот болгон хөгжүүлэ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БОНХАЖЯ, АНЗД, Х</w:t>
            </w:r>
            <w:r>
              <w:rPr>
                <w:rFonts w:ascii="Times New Roman" w:hAnsi="Times New Roman"/>
                <w:sz w:val="20"/>
                <w:szCs w:val="20"/>
                <w:lang w:val="mn-MN"/>
              </w:rPr>
              <w:t>Х</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Уул уурхайн хаалтын дараах аялал жуулчлал зэрэг тодорхой үйл ажиллагааг түшиглэсэн жишиг “Ногоон” хотыг бий болгоно</w:t>
            </w:r>
            <w:r>
              <w:rPr>
                <w:rFonts w:ascii="Times New Roman" w:hAnsi="Times New Roman"/>
                <w:sz w:val="20"/>
                <w:szCs w:val="20"/>
                <w:lang w:val="mn-MN"/>
              </w:rPr>
              <w:t>.</w:t>
            </w:r>
          </w:p>
        </w:tc>
      </w:tr>
      <w:tr w:rsidR="00000000">
        <w:trPr>
          <w:trHeight w:val="91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2</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тосгоны газар ашиглалт, барилгажилтын бүсчлэл, дэд </w:t>
            </w:r>
            <w:r>
              <w:rPr>
                <w:rFonts w:ascii="Times New Roman" w:hAnsi="Times New Roman"/>
                <w:sz w:val="20"/>
                <w:szCs w:val="20"/>
                <w:lang w:val="mn-MN"/>
              </w:rPr>
              <w:t xml:space="preserve">бүтцийн төлөвлөлтийг боловсронгуй болгон хэрэгжүүлэх, </w:t>
            </w:r>
            <w:r>
              <w:rPr>
                <w:rFonts w:ascii="Times New Roman" w:hAnsi="Times New Roman"/>
                <w:sz w:val="20"/>
                <w:szCs w:val="20"/>
                <w:lang w:val="mn-MN"/>
              </w:rPr>
              <w:lastRenderedPageBreak/>
              <w:t>хариуцлага хүлээлгэх эрх зүйн зохицуулалтыг бий болгож агаар, ус, хөрсний бохирдлыг бууруула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байгуулалт, газрын харилцааны хууль тогтоомж, хот, суурины нутаг дэвсгэрийн бүсчлэлийн эрх зүйн зохи</w:t>
            </w:r>
            <w:r>
              <w:rPr>
                <w:rFonts w:ascii="Times New Roman" w:hAnsi="Times New Roman"/>
                <w:sz w:val="20"/>
                <w:szCs w:val="20"/>
                <w:lang w:val="mn-MN"/>
              </w:rPr>
              <w:t xml:space="preserve">цуулалтыг боловсронгуй </w:t>
            </w:r>
            <w:r>
              <w:rPr>
                <w:rFonts w:ascii="Times New Roman" w:hAnsi="Times New Roman"/>
                <w:sz w:val="20"/>
                <w:szCs w:val="20"/>
                <w:lang w:val="mn-MN"/>
              </w:rPr>
              <w:lastRenderedPageBreak/>
              <w:t>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lastRenderedPageBreak/>
              <w:t>2016-201</w:t>
            </w:r>
            <w:r>
              <w:rPr>
                <w:rFonts w:ascii="Times New Roman" w:hAnsi="Times New Roman"/>
                <w:sz w:val="20"/>
                <w:szCs w:val="20"/>
                <w:lang w:val="mn-M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суурины төлөвлөлт,  газар ашиглалт, барилгажилтын бүсчлэл, төлөвлөлтийн хариуцлагын эрх зүйн зохицуулалт </w:t>
            </w:r>
            <w:r>
              <w:rPr>
                <w:rFonts w:ascii="Times New Roman" w:hAnsi="Times New Roman"/>
                <w:sz w:val="20"/>
                <w:szCs w:val="20"/>
                <w:lang w:val="mn-MN"/>
              </w:rPr>
              <w:lastRenderedPageBreak/>
              <w:t>бүрдэж мөрдөгдөнө</w:t>
            </w:r>
            <w:r>
              <w:rPr>
                <w:rFonts w:ascii="Times New Roman" w:hAnsi="Times New Roman"/>
                <w:sz w:val="20"/>
                <w:szCs w:val="20"/>
                <w:lang w:val="mn-MN"/>
              </w:rPr>
              <w:t>.</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хотын ус хангамж, ариутгах татуургын мастер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Хотын ус хангамж, сайжруулсан ариун цэврийн байгууламжийн хүртээмж нэмэгдэж, орчны бохирдол буурна</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Агаар, хөрс, усыг бохирдуулж байгаа эх үүсвэр, хаягдлын тооллого явуулж, бүртгэл мэдээллийн сан бүрдүүлж, хяналт-шинжилгээг үр дүнтэй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Бохирдуулагч нь төлбөр төлөх механизмыг хэрэгжүүлэх </w:t>
            </w:r>
            <w:r>
              <w:rPr>
                <w:rFonts w:ascii="Times New Roman" w:hAnsi="Times New Roman"/>
                <w:sz w:val="20"/>
                <w:szCs w:val="20"/>
                <w:lang w:val="mn-MN"/>
              </w:rPr>
              <w:t>үндэс</w:t>
            </w:r>
            <w:r>
              <w:rPr>
                <w:rFonts w:ascii="Times New Roman" w:hAnsi="Times New Roman"/>
                <w:sz w:val="20"/>
                <w:szCs w:val="20"/>
                <w:lang w:val="mn-MN"/>
              </w:rPr>
              <w:t xml:space="preserve"> бүрдэж, орчны бохирдол багасна</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хотын гэр хорооллын ариун цэврийн байгууламжийг боловсронгуй болгох жишиг төсөл хэрэгжүүлж, сайн туршлагыг түгээн дэлгэрүүлэ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9</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Манай орны нөхцөлд тохирсон өрхийн ариун цэврийн байгууламжийн шийдлийг олж, туршин нэвтрүүлсэн байна. Эхний ээлжинд 8000 өрх хамрагдана</w:t>
            </w:r>
            <w:r>
              <w:rPr>
                <w:rFonts w:ascii="Times New Roman" w:hAnsi="Times New Roman"/>
                <w:sz w:val="20"/>
                <w:szCs w:val="20"/>
                <w:lang w:val="mn-MN"/>
              </w:rPr>
              <w:t>.</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Бохирдсон хөрс, голын хурдсыг  цэвэрлэх үйл ажиллагааг шат дараатайгаар зохион байгуулж, нөхөн  </w:t>
            </w:r>
            <w:r>
              <w:rPr>
                <w:rFonts w:ascii="Times New Roman" w:hAnsi="Times New Roman"/>
                <w:sz w:val="20"/>
                <w:szCs w:val="20"/>
                <w:lang w:val="mn-MN"/>
              </w:rPr>
              <w:t>сэргээж, ногоон байгууламж бий болго</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Хөрс, усны бохирдлын голомтот эх үүсвэрийг арилгана.</w:t>
            </w:r>
            <w:r>
              <w:rPr>
                <w:rFonts w:ascii="Times New Roman" w:hAnsi="Times New Roman"/>
                <w:sz w:val="20"/>
                <w:szCs w:val="20"/>
                <w:lang w:val="mn-MN"/>
              </w:rPr>
              <w:t xml:space="preserve"> </w:t>
            </w:r>
          </w:p>
        </w:tc>
      </w:tr>
      <w:tr w:rsidR="00000000">
        <w:trPr>
          <w:trHeight w:val="76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3</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Улаанбаатар хот болон бусад хот, сууриныг дахин </w:t>
            </w:r>
            <w:r>
              <w:rPr>
                <w:rFonts w:ascii="Times New Roman" w:hAnsi="Times New Roman"/>
                <w:sz w:val="20"/>
                <w:szCs w:val="20"/>
                <w:lang w:val="mn-MN"/>
              </w:rPr>
              <w:t>төлөвлөж, эдэлбэр газарт ногоон байгууламжийн эзлэх хувь хэмжээг 2020 он гэхэд 15 хувь, 2030 он гэхэд 30 хувьд хүргэ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суурины ногоон байгууламжийн эрх зүйн зохицуулалтыг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2016 -201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суурины ногоон байгууламжийг тө</w:t>
            </w:r>
            <w:r>
              <w:rPr>
                <w:rFonts w:ascii="Times New Roman" w:hAnsi="Times New Roman"/>
                <w:sz w:val="20"/>
                <w:szCs w:val="20"/>
                <w:lang w:val="mn-MN"/>
              </w:rPr>
              <w:t>лөвлөх, байгуулах, ашиглах, хамгаалах, нөхөн сэргээх эрх зүйн орчин бүрдэнэ</w:t>
            </w:r>
            <w:r>
              <w:rPr>
                <w:rFonts w:ascii="Times New Roman" w:hAnsi="Times New Roman"/>
                <w:sz w:val="20"/>
                <w:szCs w:val="20"/>
                <w:lang w:val="mn-MN"/>
              </w:rPr>
              <w:t>.</w:t>
            </w:r>
          </w:p>
        </w:tc>
      </w:tr>
      <w:tr w:rsidR="00000000">
        <w:trPr>
          <w:trHeight w:val="109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хотын ногоон байгууламжийн мастер төлөвлөгөө боловсруулж, хэрэгжүүлэн сайн туршлагыг түгээн дэлгэрүүлэ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АЗ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Цэцэрлэгжүүлэлт батлагдсан тодорхой төлөвлөгөө, графикийн дагуу хийгдэнэ.        УБ хотод 2100 га талбай бүхий томоохон цэцэрлэгүүд байгуулагдаж, 150-иас </w:t>
            </w:r>
            <w:r>
              <w:rPr>
                <w:rFonts w:ascii="Times New Roman" w:hAnsi="Times New Roman"/>
                <w:sz w:val="20"/>
                <w:szCs w:val="20"/>
                <w:lang w:val="mn-MN"/>
              </w:rPr>
              <w:lastRenderedPageBreak/>
              <w:t>доошгүй га талбайг цэцэрлэгжүүлнэ.</w:t>
            </w:r>
            <w:r>
              <w:rPr>
                <w:rFonts w:ascii="Times New Roman" w:hAnsi="Times New Roman"/>
                <w:sz w:val="20"/>
                <w:szCs w:val="20"/>
                <w:lang w:val="mn-MN"/>
              </w:rPr>
              <w:t xml:space="preserve"> </w:t>
            </w:r>
          </w:p>
        </w:tc>
      </w:tr>
      <w:tr w:rsidR="00000000">
        <w:trPr>
          <w:trHeight w:val="73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Нэг болон олон наст цэцэг, мод сөөг үржүүлгийн </w:t>
            </w:r>
            <w:r>
              <w:rPr>
                <w:rFonts w:ascii="Times New Roman" w:hAnsi="Times New Roman"/>
                <w:sz w:val="20"/>
                <w:szCs w:val="20"/>
                <w:lang w:val="mn-MN"/>
              </w:rPr>
              <w:t>газруудыг байгуулж, тарьц суулгацаар дотоодын хэрэгцээг ханга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Ногоон ажлын байр нэмэгдэж, мод сөөг, цэцгийн тарьц, суулгацаар бүрэн хангана</w:t>
            </w:r>
            <w:r>
              <w:rPr>
                <w:rFonts w:ascii="Times New Roman" w:hAnsi="Times New Roman"/>
                <w:sz w:val="20"/>
                <w:szCs w:val="20"/>
                <w:lang w:val="mn-MN"/>
              </w:rPr>
              <w:t>.</w:t>
            </w:r>
          </w:p>
        </w:tc>
      </w:tr>
      <w:tr w:rsidR="00000000">
        <w:trPr>
          <w:trHeight w:val="106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4</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Үр</w:t>
            </w:r>
            <w:r>
              <w:rPr>
                <w:rFonts w:ascii="Times New Roman" w:hAnsi="Times New Roman"/>
                <w:sz w:val="20"/>
                <w:szCs w:val="20"/>
                <w:lang w:val="mn-MN"/>
              </w:rPr>
              <w:t xml:space="preserve"> ашигтай, хэмнэлттэй технологийг дэмжих, хүн амд </w:t>
            </w:r>
            <w:r>
              <w:rPr>
                <w:rFonts w:ascii="Times New Roman" w:hAnsi="Times New Roman"/>
                <w:sz w:val="20"/>
                <w:szCs w:val="20"/>
                <w:lang w:val="mn-MN"/>
              </w:rPr>
              <w:t>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шингэсэн бүтээгдэхүүн үйлдвэрлэж, байгальд булж зайлуулах хаягдлын хэмжээг 2020 онд 20%, 2030</w:t>
            </w:r>
            <w:r>
              <w:rPr>
                <w:rFonts w:ascii="Times New Roman" w:hAnsi="Times New Roman"/>
                <w:sz w:val="20"/>
                <w:szCs w:val="20"/>
                <w:lang w:val="mn-MN"/>
              </w:rPr>
              <w:t xml:space="preserve"> онд 40% бууруула</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Бодит салбарууд, орон нутгийн засаг захиргаад хог хаягдлын менежментийг сайжруулах мастер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Бүх яам</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Аймаг, нийслэл хог хаягдлын зохистой менежмент явуулж, </w:t>
            </w:r>
            <w:r>
              <w:rPr>
                <w:rFonts w:ascii="Times New Roman" w:hAnsi="Times New Roman"/>
                <w:sz w:val="20"/>
                <w:szCs w:val="20"/>
                <w:lang w:val="mn-MN"/>
              </w:rPr>
              <w:t xml:space="preserve">эрүүл цэвэр орчин бүрдэнэ.  </w:t>
            </w:r>
            <w:r>
              <w:rPr>
                <w:rFonts w:ascii="Times New Roman" w:hAnsi="Times New Roman"/>
                <w:sz w:val="20"/>
                <w:szCs w:val="20"/>
                <w:lang w:val="mn-MN"/>
              </w:rPr>
              <w:t xml:space="preserve"> </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Хог хаягдлыг бууруулах, ангилан ялгах талаар иргэдийн мэдлэг, ухамсрыг дээшлүүлэх, дадал суулгах сургалт, сурталчилгааны ажлыг эрчимжүүлэ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Иргэдийн мэдлэг, ухамсар дээшилснээр ил задгай хогны хэмжээ багасч, эрүүл, цэвэр орчин бүрдэнэ.  </w:t>
            </w:r>
            <w:r>
              <w:rPr>
                <w:rFonts w:ascii="Times New Roman" w:hAnsi="Times New Roman"/>
                <w:sz w:val="20"/>
                <w:szCs w:val="20"/>
                <w:lang w:val="mn-MN"/>
              </w:rPr>
              <w:t xml:space="preserve"> </w:t>
            </w:r>
          </w:p>
        </w:tc>
      </w:tr>
      <w:tr w:rsidR="00000000">
        <w:trPr>
          <w:trHeight w:val="76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Хог хаягдлын талаарх цогц ойлголт олгох сургалтыг сургуулийн өмнөх насны болон ерөнхий боловсролын сургалтын хөтөлбөрт оруулж, зөв дадлыг төл</w:t>
            </w:r>
            <w:r>
              <w:rPr>
                <w:rFonts w:ascii="Times New Roman" w:hAnsi="Times New Roman"/>
                <w:sz w:val="20"/>
                <w:szCs w:val="20"/>
                <w:lang w:val="mn-MN"/>
              </w:rPr>
              <w:t>өвшүүлэ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БСШУ</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Хүүхдэд бага  наснаас нь зөв дадал олгосноор иргэдийн сэтгэхүйд өөрчлөлт оруулна.</w:t>
            </w:r>
            <w:r>
              <w:rPr>
                <w:rFonts w:ascii="Times New Roman" w:hAnsi="Times New Roman"/>
                <w:sz w:val="20"/>
                <w:szCs w:val="20"/>
                <w:lang w:val="mn-MN"/>
              </w:rPr>
              <w:t xml:space="preserve"> </w:t>
            </w:r>
          </w:p>
        </w:tc>
      </w:tr>
      <w:tr w:rsidR="00000000">
        <w:trPr>
          <w:trHeight w:val="51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Эрүүл ахуйн шаардлагад нийцсэн хатуу хог хаягдлын цэг талбай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суурин бүрт эрүүл ахуйн шаардлагад нийцсэн хатуу хог хаягдлын цэгтэй болсон байна</w:t>
            </w:r>
            <w:r>
              <w:rPr>
                <w:rFonts w:ascii="Times New Roman" w:hAnsi="Times New Roman"/>
                <w:sz w:val="20"/>
                <w:szCs w:val="20"/>
                <w:lang w:val="mn-MN"/>
              </w:rPr>
              <w:t>.</w:t>
            </w:r>
          </w:p>
        </w:tc>
      </w:tr>
      <w:tr w:rsidR="00000000">
        <w:trPr>
          <w:trHeight w:val="6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Аюултай хог хаягдлын менежментийг сайжруулах мастер төлөвлөгөө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Менежмент сайжирч, аюултай хог хаягдлын эрсдэлийг бууруулна</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Хог хаягдлыг дахин боловсруулах, эрчим хүч үйлдвэрлэх эко цогцолбор байгуулах замаар  эдийн засгийн эргэлтэд оруулж, хөрсөөр булж зайлуулах замаар хог хаягдлыг бууруулах </w:t>
            </w:r>
            <w:r>
              <w:rPr>
                <w:rFonts w:ascii="Times New Roman" w:hAnsi="Times New Roman"/>
                <w:sz w:val="20"/>
                <w:szCs w:val="20"/>
                <w:lang w:val="mn-MN"/>
              </w:rPr>
              <w:t>(Наран, Цагаан давааны төвлөрсөн хогийн цэгийн газрыг түшиглэх)</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ХХ, 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2020 он хүртэл 2, 2030 он хүртэл 3 үйлдвэр байгуулж, хогны хэмжээг бууруулна</w:t>
            </w:r>
            <w:r>
              <w:rPr>
                <w:rFonts w:ascii="Times New Roman" w:hAnsi="Times New Roman"/>
                <w:sz w:val="20"/>
                <w:szCs w:val="20"/>
                <w:lang w:val="mn-MN"/>
              </w:rPr>
              <w:t>.</w:t>
            </w:r>
          </w:p>
        </w:tc>
      </w:tr>
      <w:tr w:rsidR="00000000">
        <w:trPr>
          <w:trHeight w:val="70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Ашиглалтаас хасагдсан авто тээврийн хэрэгслийг задалж, </w:t>
            </w:r>
            <w:r>
              <w:rPr>
                <w:rFonts w:ascii="Times New Roman" w:hAnsi="Times New Roman"/>
                <w:sz w:val="20"/>
                <w:szCs w:val="20"/>
                <w:lang w:val="mn-MN"/>
              </w:rPr>
              <w:t>түүхий эд болгон ашиглах, устгах төсөл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Ашиглалтаас хасагдсан тээврийн хэрэгслийн эд ангийг дахин боловсруулах үйлдвэртэй болсон байна</w:t>
            </w:r>
            <w:r>
              <w:rPr>
                <w:rFonts w:ascii="Times New Roman" w:hAnsi="Times New Roman"/>
                <w:sz w:val="20"/>
                <w:szCs w:val="20"/>
                <w:lang w:val="mn-MN"/>
              </w:rPr>
              <w:t>.</w:t>
            </w:r>
          </w:p>
        </w:tc>
      </w:tr>
      <w:tr w:rsidR="00000000">
        <w:trPr>
          <w:trHeight w:val="54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5</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Байгаль орчинд ээлтэй, хүртээмжтэй, найдвартай, </w:t>
            </w:r>
            <w:r>
              <w:rPr>
                <w:rFonts w:ascii="Times New Roman" w:hAnsi="Times New Roman"/>
                <w:sz w:val="20"/>
                <w:szCs w:val="20"/>
                <w:lang w:val="mn-MN"/>
              </w:rPr>
              <w:t>эрсдэлгүй нийтийн тээврийн төрөл, үйлчилгээг хөгжүүлж, иргэд ая тухтай зорчих орчныг бүрдүүлэ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Нийслэлийн нийтийн тээвэрт “Тусгай замын автобусны үйлчилгээ” (BRT)-г нэвтрүүлэ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2017-201</w:t>
            </w:r>
            <w:r>
              <w:rPr>
                <w:rFonts w:ascii="Times New Roman" w:hAnsi="Times New Roman"/>
                <w:sz w:val="20"/>
                <w:szCs w:val="20"/>
                <w:lang w:val="mn-MN"/>
              </w:rPr>
              <w:t>9</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64.5 км тусгай зам баригдаж, зорчигчдод</w:t>
            </w:r>
            <w:r>
              <w:rPr>
                <w:rFonts w:ascii="Times New Roman" w:hAnsi="Times New Roman"/>
                <w:sz w:val="20"/>
                <w:szCs w:val="20"/>
                <w:lang w:val="mn-MN"/>
              </w:rPr>
              <w:t xml:space="preserve"> шуурхай үйлчлүүлэх боломж бүрдэнэ.</w:t>
            </w:r>
            <w:r>
              <w:rPr>
                <w:rFonts w:ascii="Times New Roman" w:hAnsi="Times New Roman"/>
                <w:sz w:val="20"/>
                <w:szCs w:val="20"/>
                <w:lang w:val="mn-MN"/>
              </w:rPr>
              <w:t xml:space="preserve"> </w:t>
            </w:r>
          </w:p>
        </w:tc>
      </w:tr>
      <w:tr w:rsidR="00000000">
        <w:trPr>
          <w:trHeight w:val="51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“Улаанбаатар метро” төсөл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2017-203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Амгалангаас Толгойт чиглэлд 8-9 минутын давтамжтай 10700 зорчигч үйлчлүүлэх боломж бүрдэнэ.</w:t>
            </w:r>
            <w:r>
              <w:rPr>
                <w:rFonts w:ascii="Times New Roman" w:hAnsi="Times New Roman"/>
                <w:sz w:val="20"/>
                <w:szCs w:val="20"/>
                <w:lang w:val="mn-MN"/>
              </w:rPr>
              <w:t xml:space="preserve"> </w:t>
            </w:r>
          </w:p>
        </w:tc>
      </w:tr>
      <w:tr w:rsidR="00000000">
        <w:trPr>
          <w:trHeight w:val="85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Нийслэлийн нийтийн тээвэрт парк шинэчлэлт хийх, маршрут, зогсоолыг оновчтой, хүртээмжтэй төлөвлөж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Стандартын шаардлага хангасан, хаягдал багатай, хөгжлийн бэрхшээлтэй иргэд зорчих боломжтой  </w:t>
            </w:r>
            <w:r>
              <w:rPr>
                <w:rFonts w:ascii="Times New Roman" w:hAnsi="Times New Roman"/>
                <w:sz w:val="20"/>
                <w:szCs w:val="20"/>
                <w:lang w:val="mn-MN"/>
              </w:rPr>
              <w:t>тээврийн хэрэгсэлтэй болно</w:t>
            </w:r>
            <w:r>
              <w:rPr>
                <w:rFonts w:ascii="Times New Roman" w:hAnsi="Times New Roman"/>
                <w:sz w:val="20"/>
                <w:szCs w:val="20"/>
                <w:lang w:val="mn-MN"/>
              </w:rPr>
              <w:t>.</w:t>
            </w:r>
          </w:p>
        </w:tc>
      </w:tr>
      <w:tr w:rsidR="00000000">
        <w:trPr>
          <w:trHeight w:val="66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Нийтийн тээврийн үйлчилгээнд байгаль орчинд халгүй тээврийн хэрэгсэл нэвтрүүлэх туршилт хийж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Нийтийн тээврийн үйлчилгээ байгаль орчинд халгүй байх туршилт, </w:t>
            </w:r>
            <w:r>
              <w:rPr>
                <w:rFonts w:ascii="Times New Roman" w:hAnsi="Times New Roman"/>
                <w:sz w:val="20"/>
                <w:szCs w:val="20"/>
                <w:lang w:val="mn-MN"/>
              </w:rPr>
              <w:t>судалгаа хэрэгжүүлэх төлөвлөлт хийгдсэн байна</w:t>
            </w:r>
            <w:r>
              <w:rPr>
                <w:rFonts w:ascii="Times New Roman" w:hAnsi="Times New Roman"/>
                <w:sz w:val="20"/>
                <w:szCs w:val="20"/>
                <w:lang w:val="mn-MN"/>
              </w:rPr>
              <w:t>.</w:t>
            </w:r>
          </w:p>
        </w:tc>
      </w:tr>
      <w:tr w:rsidR="00000000">
        <w:trPr>
          <w:trHeight w:val="675"/>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5</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Хийн түлшийг нийтийн тээврийн үйлчилгээнд нэвтрүүлэх туршилт явуулах, шаардлагатай тоног төхөөрөмжийн судалгаа хий</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УУЯ, ЭХ</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ОУ</w:t>
            </w:r>
            <w:r>
              <w:rPr>
                <w:rFonts w:ascii="Times New Roman" w:hAnsi="Times New Roman"/>
                <w:sz w:val="20"/>
                <w:szCs w:val="20"/>
                <w:lang w:val="mn-MN"/>
              </w:rPr>
              <w:t>Б</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Туршилт судалгаа хийгдсэн байна</w:t>
            </w:r>
            <w:r>
              <w:rPr>
                <w:rFonts w:ascii="Times New Roman" w:hAnsi="Times New Roman"/>
                <w:sz w:val="20"/>
                <w:szCs w:val="20"/>
                <w:lang w:val="mn-MN"/>
              </w:rPr>
              <w:t>.</w:t>
            </w:r>
          </w:p>
        </w:tc>
      </w:tr>
      <w:tr w:rsidR="00000000">
        <w:trPr>
          <w:trHeight w:val="274"/>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Дотоодод угсарч байгаа монбус, доубус болон хийн түлшний нэмэлт төхөөрөмж суурилуулсан тээврийн хэрэгслийн техникийн </w:t>
            </w:r>
            <w:r>
              <w:rPr>
                <w:rFonts w:ascii="Times New Roman" w:hAnsi="Times New Roman"/>
                <w:sz w:val="20"/>
                <w:szCs w:val="20"/>
                <w:lang w:val="mn-MN"/>
              </w:rPr>
              <w:lastRenderedPageBreak/>
              <w:t>болон хөдөлгөөний аюулгүй байдлын үзүүлэлтийг шалгах тестийн төвийн ТЭЗҮ боловсруулж хэрэгжүүлэ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ind w:left="-108" w:right="-109"/>
              <w:jc w:val="both"/>
              <w:rPr>
                <w:rFonts w:ascii="Times New Roman" w:eastAsia="MS Mincho" w:hAnsi="Times New Roman"/>
                <w:sz w:val="20"/>
                <w:szCs w:val="20"/>
                <w:lang w:val="mn-MN"/>
              </w:rPr>
            </w:pPr>
            <w:r>
              <w:rPr>
                <w:rFonts w:ascii="Times New Roman" w:hAnsi="Times New Roman"/>
                <w:sz w:val="20"/>
                <w:szCs w:val="20"/>
                <w:lang w:val="mn-MN"/>
              </w:rPr>
              <w:lastRenderedPageBreak/>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УТ,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Техникийн тестийн төв байгуулагдаж, зорчигчдын аюулгүй байдал хангагдсан байна</w:t>
            </w:r>
            <w:r>
              <w:rPr>
                <w:rFonts w:ascii="Times New Roman" w:hAnsi="Times New Roman"/>
                <w:sz w:val="20"/>
                <w:szCs w:val="20"/>
                <w:lang w:val="mn-MN"/>
              </w:rPr>
              <w:t>.</w:t>
            </w:r>
          </w:p>
        </w:tc>
      </w:tr>
      <w:tr w:rsidR="00000000">
        <w:trPr>
          <w:trHeight w:val="108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7</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хоорондын авто замын дагууд зорчигчийн ая тухыг хангасан, ногоон шийдэлтэй үйлчилгээний цогцолбор бүхий түр буудаллах </w:t>
            </w:r>
            <w:r>
              <w:rPr>
                <w:rFonts w:ascii="Times New Roman" w:hAnsi="Times New Roman"/>
                <w:sz w:val="20"/>
                <w:szCs w:val="20"/>
                <w:lang w:val="mn-MN"/>
              </w:rPr>
              <w:t>зогсоолын нэг маягийн зураг төсөл боловсруулах, нутгийн иргэдийн оролцоотойгоор төлөвлөж байгуула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Бүх шатны 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ОНТ, Х</w:t>
            </w:r>
            <w:r>
              <w:rPr>
                <w:rFonts w:ascii="Times New Roman" w:hAnsi="Times New Roman"/>
                <w:sz w:val="20"/>
                <w:szCs w:val="20"/>
                <w:lang w:val="mn-MN"/>
              </w:rPr>
              <w:t>Х</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Зорчигчийн ая тухыг хангасан авто зогсоолтой болох, орон нутгийн иргэд байнгын ажлын байртай болн</w:t>
            </w:r>
            <w:r>
              <w:rPr>
                <w:rFonts w:ascii="Times New Roman" w:hAnsi="Times New Roman"/>
                <w:sz w:val="20"/>
                <w:szCs w:val="20"/>
                <w:lang w:val="mn-MN"/>
              </w:rPr>
              <w:t>о.</w:t>
            </w:r>
            <w:r>
              <w:rPr>
                <w:rFonts w:ascii="Times New Roman" w:hAnsi="Times New Roman"/>
                <w:sz w:val="20"/>
                <w:szCs w:val="20"/>
                <w:lang w:val="mn-MN"/>
              </w:rPr>
              <w:t xml:space="preserve"> </w:t>
            </w:r>
          </w:p>
        </w:tc>
      </w:tr>
      <w:tr w:rsidR="00000000">
        <w:trPr>
          <w:trHeight w:val="63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6.</w:t>
            </w:r>
            <w:r>
              <w:rPr>
                <w:rFonts w:ascii="Times New Roman" w:hAnsi="Times New Roman"/>
                <w:sz w:val="20"/>
                <w:szCs w:val="20"/>
                <w:lang w:val="mn-MN"/>
              </w:rPr>
              <w:t>6</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Явган хүн зорчих хэсэг, ногоон байгууламж, дугуйн зам, зогсоолын төлөвлөлт, зохион байгуулалтыг боловсронгуй болгож, иргэд явган явах, дугуйгаар зорчих орон зайг нэмэгдүүлэ</w:t>
            </w:r>
            <w:r>
              <w:rPr>
                <w:rFonts w:ascii="Times New Roman" w:hAnsi="Times New Roman"/>
                <w:sz w:val="20"/>
                <w:szCs w:val="20"/>
                <w:lang w:val="mn-MN"/>
              </w:rPr>
              <w:t>х</w:t>
            </w: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1</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Хот, тосгоны төлөвлөлт ба барилгажилтын норм ба дүрмийг </w:t>
            </w:r>
            <w:r>
              <w:rPr>
                <w:rFonts w:ascii="Times New Roman" w:hAnsi="Times New Roman"/>
                <w:sz w:val="20"/>
                <w:szCs w:val="20"/>
                <w:lang w:val="mn-MN"/>
              </w:rPr>
              <w:t>ногоон хотын төлөвлөлтийн шаардлагад нийцүүлэн шинэчлэн боловсруула</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БОНХАЖЯ, НЗ</w:t>
            </w:r>
            <w:r>
              <w:rPr>
                <w:rFonts w:ascii="Times New Roman" w:hAnsi="Times New Roman"/>
                <w:sz w:val="20"/>
                <w:szCs w:val="20"/>
                <w:lang w:val="mn-MN"/>
              </w:rPr>
              <w:t>Д</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БНН</w:t>
            </w:r>
            <w:r>
              <w:rPr>
                <w:rFonts w:ascii="Times New Roman" w:hAnsi="Times New Roman"/>
                <w:sz w:val="20"/>
                <w:szCs w:val="20"/>
                <w:lang w:val="mn-MN"/>
              </w:rPr>
              <w:t>С</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Хот, тосгоны төлөвлөлт, барилгажилтын норм ба дүрэм шинэчлэн боловсруулагдсан байна</w:t>
            </w:r>
            <w:r>
              <w:rPr>
                <w:rFonts w:ascii="Times New Roman" w:hAnsi="Times New Roman"/>
                <w:sz w:val="20"/>
                <w:szCs w:val="20"/>
                <w:lang w:val="mn-MN"/>
              </w:rPr>
              <w:t>.</w:t>
            </w:r>
          </w:p>
        </w:tc>
      </w:tr>
      <w:tr w:rsidR="00000000">
        <w:trPr>
          <w:trHeight w:val="6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Авто зогсоолын төлөвлөлт, байгуулалт, ашиглалт, </w:t>
            </w:r>
            <w:r>
              <w:rPr>
                <w:rFonts w:ascii="Times New Roman" w:hAnsi="Times New Roman"/>
                <w:sz w:val="20"/>
                <w:szCs w:val="20"/>
                <w:lang w:val="mn-MN"/>
              </w:rPr>
              <w:t>хяналтын харилцааг зохицуулах эрх зүйн орчин бүрдүүлэ</w:t>
            </w:r>
            <w:r>
              <w:rPr>
                <w:rFonts w:ascii="Times New Roman" w:hAnsi="Times New Roman"/>
                <w:sz w:val="20"/>
                <w:szCs w:val="20"/>
                <w:lang w:val="mn-MN"/>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2016-201</w:t>
            </w:r>
            <w:r>
              <w:rPr>
                <w:rFonts w:ascii="Times New Roman" w:hAnsi="Times New Roman"/>
                <w:sz w:val="20"/>
                <w:szCs w:val="20"/>
                <w:lang w:val="mn-MN"/>
              </w:rPr>
              <w:t>7</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w:t>
            </w:r>
            <w:r>
              <w:rPr>
                <w:rFonts w:ascii="Times New Roman" w:hAnsi="Times New Roman"/>
                <w:sz w:val="20"/>
                <w:szCs w:val="20"/>
                <w:lang w:val="mn-MN"/>
              </w:rPr>
              <w:t>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ЗТ</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Эрх зүйн орчин бүрдэж, хот төлөвлөлт зохистой болно</w:t>
            </w:r>
            <w:r>
              <w:rPr>
                <w:rFonts w:ascii="Times New Roman" w:hAnsi="Times New Roman"/>
                <w:sz w:val="20"/>
                <w:szCs w:val="20"/>
                <w:lang w:val="mn-MN"/>
              </w:rPr>
              <w:t>.</w:t>
            </w:r>
          </w:p>
        </w:tc>
      </w:tr>
      <w:tr w:rsidR="00000000">
        <w:trPr>
          <w:trHeight w:val="105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3</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Явган хүн зорчих хэсэг, дугуйн зам, ногоон байгууламж, зогсоолын </w:t>
            </w:r>
            <w:r>
              <w:rPr>
                <w:rFonts w:ascii="Times New Roman" w:hAnsi="Times New Roman"/>
                <w:sz w:val="20"/>
                <w:szCs w:val="20"/>
                <w:lang w:val="mn-MN"/>
              </w:rPr>
              <w:t xml:space="preserve">төлөвлөлтийн байршлыг хот, суурины ерөнхий төлөвлөгөө, хэсэгчилсэн ерөнхий төлөвлөгөөтэй уялдуулан тогтоож, зураг төслийг боловсруулж хэрэгжүүлэх </w:t>
            </w:r>
            <w:r>
              <w:rPr>
                <w:rFonts w:ascii="Times New Roman" w:hAnsi="Times New Roman"/>
                <w:sz w:val="20"/>
                <w:szCs w:val="20"/>
                <w:lang w:val="mn-MN"/>
              </w:rPr>
              <w:t xml:space="preserve">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2016-203</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АНЗ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БХБЯ, ЗТ</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Иргэд явган явах, дугуйгаар зорчих  боломжоор хангагдана</w:t>
            </w:r>
            <w:r>
              <w:rPr>
                <w:rFonts w:ascii="Times New Roman" w:hAnsi="Times New Roman"/>
                <w:sz w:val="20"/>
                <w:szCs w:val="20"/>
                <w:lang w:val="mn-MN"/>
              </w:rPr>
              <w:t>.</w:t>
            </w:r>
          </w:p>
        </w:tc>
      </w:tr>
      <w:tr w:rsidR="00000000">
        <w:trPr>
          <w:trHeight w:val="600"/>
          <w:jc w:val="center"/>
        </w:trPr>
        <w:tc>
          <w:tcPr>
            <w:tcW w:w="13928" w:type="dxa"/>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500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9725C1">
            <w:pPr>
              <w:rPr>
                <w:rFonts w:ascii="Times New Roman" w:eastAsia="MS Mincho" w:hAnsi="Times New Roman"/>
                <w:sz w:val="20"/>
                <w:szCs w:val="20"/>
                <w:lang w:val="mn-MN"/>
              </w:rPr>
            </w:pPr>
          </w:p>
        </w:tc>
        <w:tc>
          <w:tcPr>
            <w:tcW w:w="441"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4</w:t>
            </w:r>
          </w:p>
        </w:tc>
        <w:tc>
          <w:tcPr>
            <w:tcW w:w="3245"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Туу</w:t>
            </w:r>
            <w:r>
              <w:rPr>
                <w:rFonts w:ascii="Times New Roman" w:hAnsi="Times New Roman"/>
                <w:sz w:val="20"/>
                <w:szCs w:val="20"/>
                <w:lang w:val="mn-MN"/>
              </w:rPr>
              <w:t>л</w:t>
            </w:r>
            <w:r>
              <w:t>, Сэлбэ</w:t>
            </w:r>
            <w:r>
              <w:rPr>
                <w:color w:val="000000"/>
              </w:rPr>
              <w:t xml:space="preserve"> голын эргийн дагууд сэргээн сайжруулах төсөл хэрэгжүүлж иргэд амарч зугаалах, спортоор хичээллэх ая тухтай орчин бүрдүүлэ</w:t>
            </w:r>
            <w:r>
              <w:rPr>
                <w:color w:val="000000"/>
              </w:rPr>
              <w:t>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2016-202</w:t>
            </w:r>
            <w:r>
              <w:rPr>
                <w:rFonts w:ascii="Times New Roman" w:hAnsi="Times New Roman"/>
                <w:sz w:val="20"/>
                <w:szCs w:val="20"/>
                <w:lang w:val="mn-MN"/>
              </w:rPr>
              <w:t>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НЗ</w:t>
            </w:r>
            <w:r>
              <w:rPr>
                <w:rFonts w:ascii="Times New Roman" w:hAnsi="Times New Roman"/>
                <w:sz w:val="20"/>
                <w:szCs w:val="20"/>
                <w:lang w:val="mn-MN"/>
              </w:rPr>
              <w:t>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БОНХАЖ</w:t>
            </w:r>
            <w:r>
              <w:rPr>
                <w:rFonts w:ascii="Times New Roman" w:hAnsi="Times New Roman"/>
                <w:sz w:val="20"/>
                <w:szCs w:val="20"/>
                <w:lang w:val="mn-MN"/>
              </w:rPr>
              <w:t>Я</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ОУБ, ОН</w:t>
            </w:r>
            <w:r>
              <w:rPr>
                <w:rFonts w:ascii="Times New Roman" w:hAnsi="Times New Roman"/>
                <w:sz w:val="20"/>
                <w:szCs w:val="20"/>
                <w:lang w:val="mn-MN"/>
              </w:rPr>
              <w:t>Т</w:t>
            </w:r>
          </w:p>
        </w:tc>
        <w:tc>
          <w:tcPr>
            <w:tcW w:w="2707" w:type="dxa"/>
            <w:tcBorders>
              <w:top w:val="single" w:sz="4" w:space="0" w:color="auto"/>
              <w:left w:val="single" w:sz="4" w:space="0" w:color="auto"/>
              <w:bottom w:val="single" w:sz="4" w:space="0" w:color="auto"/>
              <w:right w:val="single" w:sz="4" w:space="0" w:color="auto"/>
            </w:tcBorders>
            <w:hideMark/>
          </w:tcPr>
          <w:p w:rsidR="00000000" w:rsidRDefault="009725C1">
            <w:pPr>
              <w:jc w:val="both"/>
              <w:rPr>
                <w:rFonts w:ascii="Times New Roman" w:eastAsia="MS Mincho" w:hAnsi="Times New Roman"/>
                <w:sz w:val="20"/>
                <w:szCs w:val="20"/>
                <w:lang w:val="mn-MN"/>
              </w:rPr>
            </w:pPr>
            <w:r>
              <w:rPr>
                <w:rFonts w:ascii="Times New Roman" w:hAnsi="Times New Roman"/>
                <w:sz w:val="20"/>
                <w:szCs w:val="20"/>
                <w:lang w:val="mn-MN"/>
              </w:rPr>
              <w:t xml:space="preserve">Баянзүрхийн гүүрнээс Сонсголонгийн гүүр хүртэл 21 км </w:t>
            </w:r>
            <w:r>
              <w:rPr>
                <w:rFonts w:ascii="Times New Roman" w:hAnsi="Times New Roman"/>
                <w:sz w:val="20"/>
                <w:szCs w:val="20"/>
                <w:lang w:val="mn-MN"/>
              </w:rPr>
              <w:t>урт дугуйн зам, бусад байгууламжтай болно</w:t>
            </w:r>
            <w:r>
              <w:rPr>
                <w:rFonts w:ascii="Times New Roman" w:hAnsi="Times New Roman"/>
                <w:sz w:val="20"/>
                <w:szCs w:val="20"/>
                <w:lang w:val="mn-MN"/>
              </w:rPr>
              <w:t>.</w:t>
            </w:r>
          </w:p>
        </w:tc>
      </w:tr>
    </w:tbl>
    <w:p w:rsidR="009725C1" w:rsidRDefault="009725C1">
      <w:pPr>
        <w:pStyle w:val="NoSpacing"/>
        <w:spacing w:line="360" w:lineRule="auto"/>
        <w:ind w:firstLine="720"/>
        <w:jc w:val="both"/>
        <w:rPr>
          <w:rFonts w:ascii="Times New Roman" w:hAnsi="Times New Roman"/>
          <w:sz w:val="24"/>
          <w:szCs w:val="24"/>
          <w:lang w:val="mn-MN"/>
        </w:rPr>
      </w:pPr>
    </w:p>
    <w:sectPr w:rsidR="009725C1">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Mon">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Mon">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23C95"/>
    <w:rsid w:val="00023C95"/>
    <w:rsid w:val="0097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uiPriority w:val="9"/>
    <w:qFormat/>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ind w:left="4320" w:firstLine="720"/>
      <w:jc w:val="both"/>
      <w:outlineLvl w:val="1"/>
    </w:pPr>
    <w:rPr>
      <w:rFonts w:ascii="Arial Mon" w:eastAsia="Times New Roman" w:hAnsi="Arial Mon" w:cs="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hint="default"/>
      <w:b/>
      <w:bCs/>
      <w:kern w:val="32"/>
      <w:sz w:val="32"/>
      <w:szCs w:val="32"/>
    </w:rPr>
  </w:style>
  <w:style w:type="character" w:customStyle="1" w:styleId="Heading2Char">
    <w:name w:val="Heading 2 Char"/>
    <w:basedOn w:val="DefaultParagraphFont"/>
    <w:link w:val="Heading2"/>
    <w:uiPriority w:val="9"/>
    <w:semiHidden/>
    <w:locked/>
    <w:rPr>
      <w:rFonts w:ascii="Arial Mon" w:hAnsi="Arial Mon" w:cs="Arial Mo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rPr>
      <w:rFonts w:ascii="Arial" w:eastAsia="MS Mincho" w:hAnsi="Arial"/>
      <w:sz w:val="24"/>
      <w:szCs w:val="24"/>
    </w:rPr>
  </w:style>
  <w:style w:type="character" w:customStyle="1" w:styleId="HeaderChar">
    <w:name w:val="Header Char"/>
    <w:basedOn w:val="DefaultParagraphFont"/>
    <w:link w:val="Header"/>
    <w:uiPriority w:val="99"/>
    <w:semiHidden/>
    <w:locked/>
    <w:rPr>
      <w:rFonts w:ascii="Arial" w:eastAsia="MS Mincho" w:hAnsi="Arial" w:cs="Arial" w:hint="default"/>
      <w:sz w:val="24"/>
      <w:szCs w:val="24"/>
    </w:rPr>
  </w:style>
  <w:style w:type="paragraph" w:styleId="Footer">
    <w:name w:val="footer"/>
    <w:basedOn w:val="Normal"/>
    <w:link w:val="FooterChar"/>
    <w:uiPriority w:val="99"/>
    <w:semiHidden/>
    <w:unhideWhenUsed/>
    <w:pPr>
      <w:tabs>
        <w:tab w:val="center" w:pos="4320"/>
        <w:tab w:val="right" w:pos="8640"/>
      </w:tabs>
    </w:pPr>
    <w:rPr>
      <w:rFonts w:ascii="Arial" w:eastAsia="MS Mincho" w:hAnsi="Arial"/>
      <w:sz w:val="24"/>
      <w:szCs w:val="24"/>
    </w:rPr>
  </w:style>
  <w:style w:type="character" w:customStyle="1" w:styleId="FooterChar">
    <w:name w:val="Footer Char"/>
    <w:basedOn w:val="DefaultParagraphFont"/>
    <w:link w:val="Footer"/>
    <w:uiPriority w:val="99"/>
    <w:semiHidden/>
    <w:locked/>
    <w:rPr>
      <w:rFonts w:ascii="Arial" w:eastAsia="MS Mincho" w:hAnsi="Arial" w:cs="Arial" w:hint="default"/>
      <w:sz w:val="24"/>
      <w:szCs w:val="24"/>
    </w:rPr>
  </w:style>
  <w:style w:type="paragraph" w:styleId="List">
    <w:name w:val="List"/>
    <w:basedOn w:val="Normal"/>
    <w:uiPriority w:val="99"/>
    <w:semiHidden/>
    <w:unhideWhenUsed/>
    <w:pPr>
      <w:ind w:left="283" w:hanging="283"/>
      <w:contextualSpacing/>
    </w:pPr>
    <w:rPr>
      <w:rFonts w:ascii="Arial" w:eastAsia="MS Mincho" w:hAnsi="Arial"/>
      <w:sz w:val="24"/>
      <w:szCs w:val="24"/>
    </w:rPr>
  </w:style>
  <w:style w:type="paragraph" w:styleId="Title">
    <w:name w:val="Title"/>
    <w:basedOn w:val="Normal"/>
    <w:link w:val="TitleChar"/>
    <w:uiPriority w:val="99"/>
    <w:semiHidden/>
    <w:qFormat/>
    <w:pPr>
      <w:jc w:val="center"/>
    </w:pPr>
    <w:rPr>
      <w:rFonts w:ascii="Courier New Mon" w:eastAsia="Times New Roman" w:hAnsi="Courier New Mon"/>
      <w:sz w:val="24"/>
      <w:szCs w:val="20"/>
    </w:rPr>
  </w:style>
  <w:style w:type="character" w:customStyle="1" w:styleId="TitleChar">
    <w:name w:val="Title Char"/>
    <w:basedOn w:val="DefaultParagraphFont"/>
    <w:link w:val="Title"/>
    <w:uiPriority w:val="99"/>
    <w:locked/>
    <w:rPr>
      <w:rFonts w:ascii="Courier New Mon" w:hAnsi="Courier New Mon" w:cs="Courier New Mon" w:hint="default"/>
      <w:sz w:val="24"/>
    </w:rPr>
  </w:style>
  <w:style w:type="paragraph" w:styleId="BodyText">
    <w:name w:val="Body Text"/>
    <w:basedOn w:val="Normal"/>
    <w:link w:val="BodyTextChar"/>
    <w:uiPriority w:val="99"/>
    <w:semiHidden/>
    <w:unhideWhenUsed/>
    <w:pPr>
      <w:spacing w:after="120"/>
    </w:pPr>
    <w:rPr>
      <w:rFonts w:ascii="Arial" w:eastAsia="MS Mincho" w:hAnsi="Arial"/>
      <w:sz w:val="24"/>
      <w:szCs w:val="24"/>
    </w:rPr>
  </w:style>
  <w:style w:type="character" w:customStyle="1" w:styleId="BodyTextChar">
    <w:name w:val="Body Text Char"/>
    <w:basedOn w:val="DefaultParagraphFont"/>
    <w:link w:val="BodyText"/>
    <w:uiPriority w:val="99"/>
    <w:semiHidden/>
    <w:locked/>
    <w:rPr>
      <w:rFonts w:ascii="Arial" w:eastAsia="MS Mincho" w:hAnsi="Arial" w:cs="Arial" w:hint="default"/>
      <w:sz w:val="24"/>
      <w:szCs w:val="24"/>
    </w:rPr>
  </w:style>
  <w:style w:type="paragraph" w:styleId="BodyTextIndent">
    <w:name w:val="Body Text Indent"/>
    <w:basedOn w:val="Normal"/>
    <w:link w:val="BodyTextIndentChar"/>
    <w:uiPriority w:val="99"/>
    <w:semiHidden/>
    <w:unhideWhenUsed/>
    <w:pPr>
      <w:ind w:firstLine="720"/>
      <w:jc w:val="both"/>
    </w:pPr>
    <w:rPr>
      <w:rFonts w:ascii="Courier New Mon" w:eastAsia="Times New Roman" w:hAnsi="Courier New Mon"/>
      <w:sz w:val="24"/>
      <w:szCs w:val="24"/>
    </w:rPr>
  </w:style>
  <w:style w:type="character" w:customStyle="1" w:styleId="BodyTextIndentChar">
    <w:name w:val="Body Text Indent Char"/>
    <w:basedOn w:val="DefaultParagraphFont"/>
    <w:link w:val="BodyTextIndent"/>
    <w:uiPriority w:val="99"/>
    <w:semiHidden/>
    <w:locked/>
    <w:rPr>
      <w:rFonts w:ascii="Courier New Mon" w:hAnsi="Courier New Mon" w:cs="Courier New Mon" w:hint="default"/>
      <w:sz w:val="24"/>
      <w:szCs w:val="24"/>
    </w:rPr>
  </w:style>
  <w:style w:type="paragraph" w:styleId="BodyText3">
    <w:name w:val="Body Text 3"/>
    <w:basedOn w:val="Normal"/>
    <w:link w:val="BodyText3Char"/>
    <w:uiPriority w:val="99"/>
    <w:semiHidden/>
    <w:unhideWhenUsed/>
    <w:pPr>
      <w:spacing w:after="120"/>
    </w:pPr>
    <w:rPr>
      <w:rFonts w:ascii="Arial" w:eastAsia="MS Mincho" w:hAnsi="Arial"/>
      <w:sz w:val="16"/>
    </w:rPr>
  </w:style>
  <w:style w:type="character" w:customStyle="1" w:styleId="BodyText3Char">
    <w:name w:val="Body Text 3 Char"/>
    <w:basedOn w:val="DefaultParagraphFont"/>
    <w:link w:val="BodyText3"/>
    <w:uiPriority w:val="99"/>
    <w:semiHidden/>
    <w:locked/>
    <w:rPr>
      <w:rFonts w:ascii="Arial" w:eastAsia="MS Mincho" w:hAnsi="Arial" w:cs="Arial" w:hint="default"/>
      <w:sz w:val="16"/>
      <w:szCs w:val="16"/>
    </w:rPr>
  </w:style>
  <w:style w:type="paragraph" w:styleId="BodyTextIndent2">
    <w:name w:val="Body Text Indent 2"/>
    <w:basedOn w:val="Normal"/>
    <w:link w:val="BodyTextIndent2Char"/>
    <w:uiPriority w:val="99"/>
    <w:semiHidden/>
    <w:unhideWhenUsed/>
    <w:pPr>
      <w:spacing w:after="120" w:line="480" w:lineRule="auto"/>
      <w:ind w:left="283"/>
    </w:pPr>
    <w:rPr>
      <w:rFonts w:ascii="Arial" w:eastAsia="MS Mincho" w:hAnsi="Arial"/>
      <w:sz w:val="24"/>
      <w:szCs w:val="24"/>
    </w:rPr>
  </w:style>
  <w:style w:type="character" w:customStyle="1" w:styleId="BodyTextIndent2Char">
    <w:name w:val="Body Text Indent 2 Char"/>
    <w:basedOn w:val="DefaultParagraphFont"/>
    <w:link w:val="BodyTextIndent2"/>
    <w:uiPriority w:val="99"/>
    <w:semiHidden/>
    <w:locked/>
    <w:rPr>
      <w:rFonts w:ascii="Arial" w:eastAsia="MS Mincho" w:hAnsi="Arial" w:cs="Arial" w:hint="default"/>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character" w:customStyle="1" w:styleId="NoSpacingChar">
    <w:name w:val="No Spacing Char"/>
    <w:link w:val="NoSpacing"/>
    <w:uiPriority w:val="1"/>
    <w:locked/>
    <w:rPr>
      <w:rFonts w:ascii="Calibri" w:eastAsia="Calibri" w:hAnsi="Calibri" w:hint="default"/>
      <w:sz w:val="22"/>
      <w:szCs w:val="22"/>
    </w:rPr>
  </w:style>
  <w:style w:type="paragraph" w:styleId="NoSpacing">
    <w:name w:val="No Spacing"/>
    <w:link w:val="NoSpacingChar"/>
    <w:uiPriority w:val="1"/>
    <w:semiHidden/>
    <w:qFormat/>
    <w:rPr>
      <w:rFonts w:ascii="Calibri" w:eastAsia="Calibri" w:hAnsi="Calibri"/>
      <w:sz w:val="22"/>
      <w:szCs w:val="22"/>
    </w:rPr>
  </w:style>
  <w:style w:type="character" w:customStyle="1" w:styleId="ListParagraphChar">
    <w:name w:val="List Paragraph Char"/>
    <w:aliases w:val="List Paragraph1 Char,IBL List Paragraph Char"/>
    <w:link w:val="ListParagraph"/>
    <w:uiPriority w:val="34"/>
    <w:locked/>
    <w:rPr>
      <w:sz w:val="24"/>
      <w:szCs w:val="24"/>
    </w:rPr>
  </w:style>
  <w:style w:type="paragraph" w:styleId="ListParagraph">
    <w:name w:val="List Paragraph"/>
    <w:aliases w:val="List Paragraph1,IBL List Paragraph"/>
    <w:basedOn w:val="Normal"/>
    <w:link w:val="ListParagraphChar"/>
    <w:uiPriority w:val="34"/>
    <w:semiHidden/>
    <w:qFormat/>
    <w:pPr>
      <w:ind w:left="720"/>
      <w:contextualSpacing/>
    </w:pPr>
    <w:rPr>
      <w:rFonts w:ascii="Times New Roman" w:eastAsia="Times New Roman"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Paragraph">
    <w:name w:val="Paragraph"/>
    <w:basedOn w:val="List"/>
    <w:uiPriority w:val="99"/>
    <w:semiHidden/>
    <w:pPr>
      <w:tabs>
        <w:tab w:val="left" w:pos="0"/>
        <w:tab w:val="left" w:pos="720"/>
        <w:tab w:val="left" w:pos="1008"/>
        <w:tab w:val="left" w:pos="1440"/>
      </w:tabs>
      <w:spacing w:before="60"/>
      <w:ind w:left="0" w:firstLine="720"/>
      <w:contextualSpacing w:val="0"/>
      <w:jc w:val="both"/>
    </w:pPr>
    <w:rPr>
      <w:rFonts w:ascii="Arial Mon" w:eastAsia="Times New Roman" w:hAnsi="Arial Mon"/>
      <w:sz w:val="18"/>
      <w:szCs w:val="20"/>
      <w:lang w:val="ru-RU"/>
    </w:rPr>
  </w:style>
  <w:style w:type="paragraph" w:customStyle="1" w:styleId="Default">
    <w:name w:val="Default"/>
    <w:uiPriority w:val="99"/>
    <w:semiHidden/>
    <w:pPr>
      <w:autoSpaceDE w:val="0"/>
      <w:autoSpaceDN w:val="0"/>
      <w:adjustRightInd w:val="0"/>
    </w:pPr>
    <w:rPr>
      <w:rFonts w:eastAsia="Calibri"/>
      <w:color w:val="000000"/>
      <w:sz w:val="24"/>
      <w:szCs w:val="24"/>
    </w:rPr>
  </w:style>
  <w:style w:type="character" w:customStyle="1" w:styleId="usertext5">
    <w:name w:val="usertext5"/>
    <w:rPr>
      <w:rFonts w:ascii="Arial" w:hAnsi="Arial" w:cs="Arial" w:hint="default"/>
      <w:color w:val="000000"/>
      <w:sz w:val="20"/>
      <w:szCs w:val="20"/>
    </w:rPr>
  </w:style>
  <w:style w:type="character" w:customStyle="1" w:styleId="spelle">
    <w:name w:val="spelle"/>
    <w:basedOn w:val="DefaultParagraphFont"/>
  </w:style>
  <w:style w:type="character" w:customStyle="1" w:styleId="h121">
    <w:name w:val="h121"/>
    <w:rPr>
      <w:rFonts w:ascii="Arial" w:hAnsi="Arial" w:cs="Arial" w:hint="default"/>
      <w:color w:val="000000"/>
      <w:spacing w:val="210"/>
      <w:sz w:val="18"/>
      <w:szCs w:val="18"/>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uiPriority w:val="9"/>
    <w:qFormat/>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ind w:left="4320" w:firstLine="720"/>
      <w:jc w:val="both"/>
      <w:outlineLvl w:val="1"/>
    </w:pPr>
    <w:rPr>
      <w:rFonts w:ascii="Arial Mon" w:eastAsia="Times New Roman" w:hAnsi="Arial Mon" w:cs="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hint="default"/>
      <w:b/>
      <w:bCs/>
      <w:kern w:val="32"/>
      <w:sz w:val="32"/>
      <w:szCs w:val="32"/>
    </w:rPr>
  </w:style>
  <w:style w:type="character" w:customStyle="1" w:styleId="Heading2Char">
    <w:name w:val="Heading 2 Char"/>
    <w:basedOn w:val="DefaultParagraphFont"/>
    <w:link w:val="Heading2"/>
    <w:uiPriority w:val="9"/>
    <w:semiHidden/>
    <w:locked/>
    <w:rPr>
      <w:rFonts w:ascii="Arial Mon" w:hAnsi="Arial Mon" w:cs="Arial Mo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rPr>
      <w:rFonts w:ascii="Arial" w:eastAsia="MS Mincho" w:hAnsi="Arial"/>
      <w:sz w:val="24"/>
      <w:szCs w:val="24"/>
    </w:rPr>
  </w:style>
  <w:style w:type="character" w:customStyle="1" w:styleId="HeaderChar">
    <w:name w:val="Header Char"/>
    <w:basedOn w:val="DefaultParagraphFont"/>
    <w:link w:val="Header"/>
    <w:uiPriority w:val="99"/>
    <w:semiHidden/>
    <w:locked/>
    <w:rPr>
      <w:rFonts w:ascii="Arial" w:eastAsia="MS Mincho" w:hAnsi="Arial" w:cs="Arial" w:hint="default"/>
      <w:sz w:val="24"/>
      <w:szCs w:val="24"/>
    </w:rPr>
  </w:style>
  <w:style w:type="paragraph" w:styleId="Footer">
    <w:name w:val="footer"/>
    <w:basedOn w:val="Normal"/>
    <w:link w:val="FooterChar"/>
    <w:uiPriority w:val="99"/>
    <w:semiHidden/>
    <w:unhideWhenUsed/>
    <w:pPr>
      <w:tabs>
        <w:tab w:val="center" w:pos="4320"/>
        <w:tab w:val="right" w:pos="8640"/>
      </w:tabs>
    </w:pPr>
    <w:rPr>
      <w:rFonts w:ascii="Arial" w:eastAsia="MS Mincho" w:hAnsi="Arial"/>
      <w:sz w:val="24"/>
      <w:szCs w:val="24"/>
    </w:rPr>
  </w:style>
  <w:style w:type="character" w:customStyle="1" w:styleId="FooterChar">
    <w:name w:val="Footer Char"/>
    <w:basedOn w:val="DefaultParagraphFont"/>
    <w:link w:val="Footer"/>
    <w:uiPriority w:val="99"/>
    <w:semiHidden/>
    <w:locked/>
    <w:rPr>
      <w:rFonts w:ascii="Arial" w:eastAsia="MS Mincho" w:hAnsi="Arial" w:cs="Arial" w:hint="default"/>
      <w:sz w:val="24"/>
      <w:szCs w:val="24"/>
    </w:rPr>
  </w:style>
  <w:style w:type="paragraph" w:styleId="List">
    <w:name w:val="List"/>
    <w:basedOn w:val="Normal"/>
    <w:uiPriority w:val="99"/>
    <w:semiHidden/>
    <w:unhideWhenUsed/>
    <w:pPr>
      <w:ind w:left="283" w:hanging="283"/>
      <w:contextualSpacing/>
    </w:pPr>
    <w:rPr>
      <w:rFonts w:ascii="Arial" w:eastAsia="MS Mincho" w:hAnsi="Arial"/>
      <w:sz w:val="24"/>
      <w:szCs w:val="24"/>
    </w:rPr>
  </w:style>
  <w:style w:type="paragraph" w:styleId="Title">
    <w:name w:val="Title"/>
    <w:basedOn w:val="Normal"/>
    <w:link w:val="TitleChar"/>
    <w:uiPriority w:val="99"/>
    <w:semiHidden/>
    <w:qFormat/>
    <w:pPr>
      <w:jc w:val="center"/>
    </w:pPr>
    <w:rPr>
      <w:rFonts w:ascii="Courier New Mon" w:eastAsia="Times New Roman" w:hAnsi="Courier New Mon"/>
      <w:sz w:val="24"/>
      <w:szCs w:val="20"/>
    </w:rPr>
  </w:style>
  <w:style w:type="character" w:customStyle="1" w:styleId="TitleChar">
    <w:name w:val="Title Char"/>
    <w:basedOn w:val="DefaultParagraphFont"/>
    <w:link w:val="Title"/>
    <w:uiPriority w:val="99"/>
    <w:locked/>
    <w:rPr>
      <w:rFonts w:ascii="Courier New Mon" w:hAnsi="Courier New Mon" w:cs="Courier New Mon" w:hint="default"/>
      <w:sz w:val="24"/>
    </w:rPr>
  </w:style>
  <w:style w:type="paragraph" w:styleId="BodyText">
    <w:name w:val="Body Text"/>
    <w:basedOn w:val="Normal"/>
    <w:link w:val="BodyTextChar"/>
    <w:uiPriority w:val="99"/>
    <w:semiHidden/>
    <w:unhideWhenUsed/>
    <w:pPr>
      <w:spacing w:after="120"/>
    </w:pPr>
    <w:rPr>
      <w:rFonts w:ascii="Arial" w:eastAsia="MS Mincho" w:hAnsi="Arial"/>
      <w:sz w:val="24"/>
      <w:szCs w:val="24"/>
    </w:rPr>
  </w:style>
  <w:style w:type="character" w:customStyle="1" w:styleId="BodyTextChar">
    <w:name w:val="Body Text Char"/>
    <w:basedOn w:val="DefaultParagraphFont"/>
    <w:link w:val="BodyText"/>
    <w:uiPriority w:val="99"/>
    <w:semiHidden/>
    <w:locked/>
    <w:rPr>
      <w:rFonts w:ascii="Arial" w:eastAsia="MS Mincho" w:hAnsi="Arial" w:cs="Arial" w:hint="default"/>
      <w:sz w:val="24"/>
      <w:szCs w:val="24"/>
    </w:rPr>
  </w:style>
  <w:style w:type="paragraph" w:styleId="BodyTextIndent">
    <w:name w:val="Body Text Indent"/>
    <w:basedOn w:val="Normal"/>
    <w:link w:val="BodyTextIndentChar"/>
    <w:uiPriority w:val="99"/>
    <w:semiHidden/>
    <w:unhideWhenUsed/>
    <w:pPr>
      <w:ind w:firstLine="720"/>
      <w:jc w:val="both"/>
    </w:pPr>
    <w:rPr>
      <w:rFonts w:ascii="Courier New Mon" w:eastAsia="Times New Roman" w:hAnsi="Courier New Mon"/>
      <w:sz w:val="24"/>
      <w:szCs w:val="24"/>
    </w:rPr>
  </w:style>
  <w:style w:type="character" w:customStyle="1" w:styleId="BodyTextIndentChar">
    <w:name w:val="Body Text Indent Char"/>
    <w:basedOn w:val="DefaultParagraphFont"/>
    <w:link w:val="BodyTextIndent"/>
    <w:uiPriority w:val="99"/>
    <w:semiHidden/>
    <w:locked/>
    <w:rPr>
      <w:rFonts w:ascii="Courier New Mon" w:hAnsi="Courier New Mon" w:cs="Courier New Mon" w:hint="default"/>
      <w:sz w:val="24"/>
      <w:szCs w:val="24"/>
    </w:rPr>
  </w:style>
  <w:style w:type="paragraph" w:styleId="BodyText3">
    <w:name w:val="Body Text 3"/>
    <w:basedOn w:val="Normal"/>
    <w:link w:val="BodyText3Char"/>
    <w:uiPriority w:val="99"/>
    <w:semiHidden/>
    <w:unhideWhenUsed/>
    <w:pPr>
      <w:spacing w:after="120"/>
    </w:pPr>
    <w:rPr>
      <w:rFonts w:ascii="Arial" w:eastAsia="MS Mincho" w:hAnsi="Arial"/>
      <w:sz w:val="16"/>
    </w:rPr>
  </w:style>
  <w:style w:type="character" w:customStyle="1" w:styleId="BodyText3Char">
    <w:name w:val="Body Text 3 Char"/>
    <w:basedOn w:val="DefaultParagraphFont"/>
    <w:link w:val="BodyText3"/>
    <w:uiPriority w:val="99"/>
    <w:semiHidden/>
    <w:locked/>
    <w:rPr>
      <w:rFonts w:ascii="Arial" w:eastAsia="MS Mincho" w:hAnsi="Arial" w:cs="Arial" w:hint="default"/>
      <w:sz w:val="16"/>
      <w:szCs w:val="16"/>
    </w:rPr>
  </w:style>
  <w:style w:type="paragraph" w:styleId="BodyTextIndent2">
    <w:name w:val="Body Text Indent 2"/>
    <w:basedOn w:val="Normal"/>
    <w:link w:val="BodyTextIndent2Char"/>
    <w:uiPriority w:val="99"/>
    <w:semiHidden/>
    <w:unhideWhenUsed/>
    <w:pPr>
      <w:spacing w:after="120" w:line="480" w:lineRule="auto"/>
      <w:ind w:left="283"/>
    </w:pPr>
    <w:rPr>
      <w:rFonts w:ascii="Arial" w:eastAsia="MS Mincho" w:hAnsi="Arial"/>
      <w:sz w:val="24"/>
      <w:szCs w:val="24"/>
    </w:rPr>
  </w:style>
  <w:style w:type="character" w:customStyle="1" w:styleId="BodyTextIndent2Char">
    <w:name w:val="Body Text Indent 2 Char"/>
    <w:basedOn w:val="DefaultParagraphFont"/>
    <w:link w:val="BodyTextIndent2"/>
    <w:uiPriority w:val="99"/>
    <w:semiHidden/>
    <w:locked/>
    <w:rPr>
      <w:rFonts w:ascii="Arial" w:eastAsia="MS Mincho" w:hAnsi="Arial" w:cs="Arial" w:hint="default"/>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character" w:customStyle="1" w:styleId="NoSpacingChar">
    <w:name w:val="No Spacing Char"/>
    <w:link w:val="NoSpacing"/>
    <w:uiPriority w:val="1"/>
    <w:locked/>
    <w:rPr>
      <w:rFonts w:ascii="Calibri" w:eastAsia="Calibri" w:hAnsi="Calibri" w:hint="default"/>
      <w:sz w:val="22"/>
      <w:szCs w:val="22"/>
    </w:rPr>
  </w:style>
  <w:style w:type="paragraph" w:styleId="NoSpacing">
    <w:name w:val="No Spacing"/>
    <w:link w:val="NoSpacingChar"/>
    <w:uiPriority w:val="1"/>
    <w:semiHidden/>
    <w:qFormat/>
    <w:rPr>
      <w:rFonts w:ascii="Calibri" w:eastAsia="Calibri" w:hAnsi="Calibri"/>
      <w:sz w:val="22"/>
      <w:szCs w:val="22"/>
    </w:rPr>
  </w:style>
  <w:style w:type="character" w:customStyle="1" w:styleId="ListParagraphChar">
    <w:name w:val="List Paragraph Char"/>
    <w:aliases w:val="List Paragraph1 Char,IBL List Paragraph Char"/>
    <w:link w:val="ListParagraph"/>
    <w:uiPriority w:val="34"/>
    <w:locked/>
    <w:rPr>
      <w:sz w:val="24"/>
      <w:szCs w:val="24"/>
    </w:rPr>
  </w:style>
  <w:style w:type="paragraph" w:styleId="ListParagraph">
    <w:name w:val="List Paragraph"/>
    <w:aliases w:val="List Paragraph1,IBL List Paragraph"/>
    <w:basedOn w:val="Normal"/>
    <w:link w:val="ListParagraphChar"/>
    <w:uiPriority w:val="34"/>
    <w:semiHidden/>
    <w:qFormat/>
    <w:pPr>
      <w:ind w:left="720"/>
      <w:contextualSpacing/>
    </w:pPr>
    <w:rPr>
      <w:rFonts w:ascii="Times New Roman" w:eastAsia="Times New Roman"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Paragraph">
    <w:name w:val="Paragraph"/>
    <w:basedOn w:val="List"/>
    <w:uiPriority w:val="99"/>
    <w:semiHidden/>
    <w:pPr>
      <w:tabs>
        <w:tab w:val="left" w:pos="0"/>
        <w:tab w:val="left" w:pos="720"/>
        <w:tab w:val="left" w:pos="1008"/>
        <w:tab w:val="left" w:pos="1440"/>
      </w:tabs>
      <w:spacing w:before="60"/>
      <w:ind w:left="0" w:firstLine="720"/>
      <w:contextualSpacing w:val="0"/>
      <w:jc w:val="both"/>
    </w:pPr>
    <w:rPr>
      <w:rFonts w:ascii="Arial Mon" w:eastAsia="Times New Roman" w:hAnsi="Arial Mon"/>
      <w:sz w:val="18"/>
      <w:szCs w:val="20"/>
      <w:lang w:val="ru-RU"/>
    </w:rPr>
  </w:style>
  <w:style w:type="paragraph" w:customStyle="1" w:styleId="Default">
    <w:name w:val="Default"/>
    <w:uiPriority w:val="99"/>
    <w:semiHidden/>
    <w:pPr>
      <w:autoSpaceDE w:val="0"/>
      <w:autoSpaceDN w:val="0"/>
      <w:adjustRightInd w:val="0"/>
    </w:pPr>
    <w:rPr>
      <w:rFonts w:eastAsia="Calibri"/>
      <w:color w:val="000000"/>
      <w:sz w:val="24"/>
      <w:szCs w:val="24"/>
    </w:rPr>
  </w:style>
  <w:style w:type="character" w:customStyle="1" w:styleId="usertext5">
    <w:name w:val="usertext5"/>
    <w:rPr>
      <w:rFonts w:ascii="Arial" w:hAnsi="Arial" w:cs="Arial" w:hint="default"/>
      <w:color w:val="000000"/>
      <w:sz w:val="20"/>
      <w:szCs w:val="20"/>
    </w:rPr>
  </w:style>
  <w:style w:type="character" w:customStyle="1" w:styleId="spelle">
    <w:name w:val="spelle"/>
    <w:basedOn w:val="DefaultParagraphFont"/>
  </w:style>
  <w:style w:type="character" w:customStyle="1" w:styleId="h121">
    <w:name w:val="h121"/>
    <w:rPr>
      <w:rFonts w:ascii="Arial" w:hAnsi="Arial" w:cs="Arial" w:hint="default"/>
      <w:color w:val="000000"/>
      <w:spacing w:val="210"/>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49984">
      <w:marLeft w:val="0"/>
      <w:marRight w:val="0"/>
      <w:marTop w:val="0"/>
      <w:marBottom w:val="0"/>
      <w:divBdr>
        <w:top w:val="none" w:sz="0" w:space="0" w:color="auto"/>
        <w:left w:val="none" w:sz="0" w:space="0" w:color="auto"/>
        <w:bottom w:val="none" w:sz="0" w:space="0" w:color="auto"/>
        <w:right w:val="none" w:sz="0" w:space="0" w:color="auto"/>
      </w:divBdr>
    </w:div>
    <w:div w:id="14821150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13226</Words>
  <Characters>75390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2018-03-05T09:40:00Z</dcterms:created>
  <dcterms:modified xsi:type="dcterms:W3CDTF">2018-03-05T09:40:00Z</dcterms:modified>
</cp:coreProperties>
</file>