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66251" w:rsidRDefault="00362C2E">
      <w:pPr>
        <w:jc w:val="center"/>
        <w:rPr>
          <w:rFonts w:ascii="Arial" w:eastAsia="Times New Roman" w:hAnsi="Arial" w:cs="Arial"/>
          <w:sz w:val="20"/>
          <w:szCs w:val="20"/>
        </w:rPr>
      </w:pPr>
      <w:bookmarkStart w:id="0" w:name="_GoBack"/>
      <w:bookmarkEnd w:id="0"/>
      <w:r w:rsidRPr="00466251">
        <w:rPr>
          <w:rFonts w:ascii="Arial" w:eastAsia="Times New Roman" w:hAnsi="Arial" w:cs="Arial"/>
          <w:noProof/>
          <w:sz w:val="20"/>
          <w:szCs w:val="20"/>
        </w:rPr>
        <w:drawing>
          <wp:inline distT="0" distB="0" distL="0" distR="0" wp14:anchorId="2AFB0545" wp14:editId="7B05EBE0">
            <wp:extent cx="1528445" cy="1146175"/>
            <wp:effectExtent l="0" t="0" r="0" b="0"/>
            <wp:docPr id="1" name="Picture 1" descr="Description: БАЙГАЛИЙН НӨӨЦ ГАЗРЫН ХИЛИЙН ЗААГИЙГ ТОГТООХ ТУХАЙ (Тост, Тосон бумбын нуру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БАЙГАЛИЙН НӨӨЦ ГАЗРЫН ХИЛИЙН ЗААГИЙГ ТОГТООХ ТУХАЙ (Тост, Тосон бумбын нуруу)"/>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8445" cy="1146175"/>
                    </a:xfrm>
                    <a:prstGeom prst="rect">
                      <a:avLst/>
                    </a:prstGeom>
                    <a:noFill/>
                    <a:ln>
                      <a:noFill/>
                    </a:ln>
                  </pic:spPr>
                </pic:pic>
              </a:graphicData>
            </a:graphic>
          </wp:inline>
        </w:drawing>
      </w:r>
    </w:p>
    <w:p w:rsidR="00000000" w:rsidRPr="00466251" w:rsidRDefault="00362C2E">
      <w:pPr>
        <w:spacing w:after="240"/>
        <w:rPr>
          <w:rFonts w:ascii="Arial" w:eastAsia="Times New Roman" w:hAnsi="Arial" w:cs="Arial"/>
          <w:sz w:val="20"/>
          <w:szCs w:val="20"/>
        </w:rPr>
      </w:pPr>
    </w:p>
    <w:p w:rsidR="00000000" w:rsidRPr="00466251" w:rsidRDefault="00362C2E">
      <w:pPr>
        <w:jc w:val="center"/>
        <w:divId w:val="920941804"/>
        <w:rPr>
          <w:rFonts w:ascii="Arial" w:eastAsia="Times New Roman" w:hAnsi="Arial" w:cs="Arial"/>
          <w:b/>
          <w:bCs/>
          <w:sz w:val="20"/>
          <w:szCs w:val="20"/>
        </w:rPr>
      </w:pPr>
      <w:r w:rsidRPr="00466251">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803"/>
        <w:gridCol w:w="2789"/>
        <w:gridCol w:w="2804"/>
      </w:tblGrid>
      <w:tr w:rsidR="00000000" w:rsidRPr="00466251">
        <w:trPr>
          <w:tblCellSpacing w:w="15" w:type="dxa"/>
        </w:trPr>
        <w:tc>
          <w:tcPr>
            <w:tcW w:w="1650" w:type="pct"/>
            <w:tcMar>
              <w:top w:w="15" w:type="dxa"/>
              <w:left w:w="15" w:type="dxa"/>
              <w:bottom w:w="15" w:type="dxa"/>
              <w:right w:w="15" w:type="dxa"/>
            </w:tcMar>
            <w:vAlign w:val="center"/>
            <w:hideMark/>
          </w:tcPr>
          <w:p w:rsidR="00000000" w:rsidRPr="00466251" w:rsidRDefault="00362C2E">
            <w:pPr>
              <w:spacing w:before="100" w:beforeAutospacing="1" w:after="100" w:afterAutospacing="1"/>
              <w:rPr>
                <w:rFonts w:ascii="Times New Roman" w:eastAsia="Times New Roman" w:hAnsi="Times New Roman"/>
                <w:color w:val="275DFF"/>
                <w:sz w:val="20"/>
                <w:szCs w:val="20"/>
              </w:rPr>
            </w:pPr>
            <w:r w:rsidRPr="00466251">
              <w:rPr>
                <w:rFonts w:ascii="Times New Roman" w:eastAsia="Times New Roman" w:hAnsi="Times New Roman"/>
                <w:color w:val="275DFF"/>
                <w:sz w:val="20"/>
                <w:szCs w:val="20"/>
              </w:rPr>
              <w:t>2019 оны 8 дугаар сарын 14-ний өдөр</w:t>
            </w:r>
          </w:p>
        </w:tc>
        <w:tc>
          <w:tcPr>
            <w:tcW w:w="1650" w:type="pct"/>
            <w:tcMar>
              <w:top w:w="15" w:type="dxa"/>
              <w:left w:w="15" w:type="dxa"/>
              <w:bottom w:w="15" w:type="dxa"/>
              <w:right w:w="15" w:type="dxa"/>
            </w:tcMar>
            <w:vAlign w:val="center"/>
            <w:hideMark/>
          </w:tcPr>
          <w:p w:rsidR="00000000" w:rsidRPr="00466251" w:rsidRDefault="00362C2E">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Pr="00466251" w:rsidRDefault="00362C2E">
            <w:pPr>
              <w:spacing w:before="100" w:beforeAutospacing="1" w:after="100" w:afterAutospacing="1"/>
              <w:jc w:val="right"/>
              <w:rPr>
                <w:rFonts w:ascii="Times New Roman" w:eastAsia="Times New Roman" w:hAnsi="Times New Roman"/>
                <w:color w:val="275DFF"/>
                <w:sz w:val="20"/>
                <w:szCs w:val="20"/>
              </w:rPr>
            </w:pPr>
            <w:r w:rsidRPr="00466251">
              <w:rPr>
                <w:rFonts w:ascii="Times New Roman" w:eastAsia="Times New Roman" w:hAnsi="Times New Roman"/>
                <w:color w:val="275DFF"/>
                <w:sz w:val="20"/>
                <w:szCs w:val="20"/>
              </w:rPr>
              <w:t>Улаанбаатар хот</w:t>
            </w:r>
          </w:p>
        </w:tc>
      </w:tr>
    </w:tbl>
    <w:p w:rsidR="00000000" w:rsidRPr="00466251" w:rsidRDefault="00362C2E">
      <w:pPr>
        <w:rPr>
          <w:rFonts w:ascii="Arial" w:eastAsia="Times New Roman" w:hAnsi="Arial" w:cs="Arial"/>
          <w:sz w:val="20"/>
          <w:szCs w:val="20"/>
        </w:rPr>
      </w:pPr>
    </w:p>
    <w:p w:rsidR="00000000" w:rsidRPr="00466251" w:rsidRDefault="00362C2E">
      <w:pPr>
        <w:jc w:val="center"/>
        <w:divId w:val="2039890534"/>
        <w:rPr>
          <w:rFonts w:ascii="Arial" w:eastAsia="Times New Roman" w:hAnsi="Arial" w:cs="Arial"/>
          <w:b/>
          <w:bCs/>
          <w:sz w:val="20"/>
          <w:szCs w:val="20"/>
        </w:rPr>
      </w:pPr>
      <w:r w:rsidRPr="00466251">
        <w:rPr>
          <w:rFonts w:ascii="Arial" w:eastAsia="Times New Roman" w:hAnsi="Arial" w:cs="Arial"/>
          <w:b/>
          <w:bCs/>
          <w:sz w:val="20"/>
          <w:szCs w:val="20"/>
        </w:rPr>
        <w:t>Дугаар 319</w:t>
      </w:r>
    </w:p>
    <w:p w:rsidR="00000000" w:rsidRPr="00466251" w:rsidRDefault="00362C2E">
      <w:pPr>
        <w:jc w:val="center"/>
        <w:divId w:val="2039890534"/>
        <w:rPr>
          <w:rFonts w:ascii="Arial" w:eastAsia="Times New Roman" w:hAnsi="Arial" w:cs="Arial"/>
          <w:b/>
          <w:bCs/>
          <w:sz w:val="20"/>
          <w:szCs w:val="20"/>
        </w:rPr>
      </w:pPr>
      <w:r w:rsidRPr="00466251">
        <w:rPr>
          <w:rFonts w:ascii="Arial" w:eastAsia="Times New Roman" w:hAnsi="Arial" w:cs="Arial"/>
          <w:b/>
          <w:bCs/>
          <w:sz w:val="20"/>
          <w:szCs w:val="20"/>
        </w:rPr>
        <w:t>БАЙГАЛИЙН НӨӨЦ ГАЗРЫН ХИЛИЙН ЗААГИЙГ ТОГТООХ ТУХАЙ</w:t>
      </w:r>
    </w:p>
    <w:p w:rsidR="00000000" w:rsidRPr="00466251" w:rsidRDefault="00362C2E">
      <w:pPr>
        <w:pStyle w:val="NormalWeb"/>
        <w:ind w:firstLine="720"/>
        <w:jc w:val="both"/>
        <w:divId w:val="2039890534"/>
        <w:rPr>
          <w:rFonts w:ascii="Arial" w:hAnsi="Arial" w:cs="Arial"/>
          <w:sz w:val="20"/>
          <w:szCs w:val="20"/>
        </w:rPr>
      </w:pPr>
      <w:r w:rsidRPr="00466251">
        <w:rPr>
          <w:rFonts w:ascii="Arial" w:hAnsi="Arial" w:cs="Arial"/>
          <w:sz w:val="20"/>
          <w:szCs w:val="20"/>
        </w:rPr>
        <w:t xml:space="preserve">Тусгай хамгаалалттай газар нутгийн тухай </w:t>
      </w:r>
      <w:r w:rsidRPr="00466251">
        <w:rPr>
          <w:rFonts w:ascii="Arial" w:hAnsi="Arial" w:cs="Arial"/>
          <w:sz w:val="20"/>
          <w:szCs w:val="20"/>
        </w:rPr>
        <w:t>хуулийн 26 дугаар зүйлийн 6 дахь заалт, “Зарим газар нутгийг улсын тусгай хамгаалалтад авах тухай” Улсын Их Хурлын 2016 оны 4 дүгээр сарын 14-ний өдрийн 35 дугаар тогтоолыг тус тус үндэслэн Монгол Улсын Засгийн газраас ТОГТООХ нь:</w:t>
      </w:r>
    </w:p>
    <w:p w:rsidR="00000000" w:rsidRPr="00466251" w:rsidRDefault="00362C2E">
      <w:pPr>
        <w:pStyle w:val="NormalWeb"/>
        <w:ind w:firstLine="720"/>
        <w:jc w:val="both"/>
        <w:divId w:val="2039890534"/>
        <w:rPr>
          <w:rFonts w:ascii="Arial" w:hAnsi="Arial" w:cs="Arial"/>
          <w:sz w:val="20"/>
          <w:szCs w:val="20"/>
        </w:rPr>
      </w:pPr>
      <w:r w:rsidRPr="00466251">
        <w:rPr>
          <w:rFonts w:ascii="Arial" w:hAnsi="Arial" w:cs="Arial"/>
          <w:sz w:val="20"/>
          <w:szCs w:val="20"/>
        </w:rPr>
        <w:t>1. Өмнөговь аймгийн Гурва</w:t>
      </w:r>
      <w:r w:rsidRPr="00466251">
        <w:rPr>
          <w:rFonts w:ascii="Arial" w:hAnsi="Arial" w:cs="Arial"/>
          <w:sz w:val="20"/>
          <w:szCs w:val="20"/>
        </w:rPr>
        <w:t>нтэс сумын нутаг дэвсгэрт орших Тост, Тосон бумбын нурууны байгалийн нөөц газрын хилийн заагийг хавсралт ёсоор баталсугай.</w:t>
      </w:r>
    </w:p>
    <w:p w:rsidR="00000000" w:rsidRPr="00466251" w:rsidRDefault="00362C2E">
      <w:pPr>
        <w:pStyle w:val="NormalWeb"/>
        <w:ind w:firstLine="720"/>
        <w:jc w:val="both"/>
        <w:divId w:val="2039890534"/>
        <w:rPr>
          <w:rFonts w:ascii="Arial" w:hAnsi="Arial" w:cs="Arial"/>
          <w:sz w:val="20"/>
          <w:szCs w:val="20"/>
        </w:rPr>
      </w:pPr>
      <w:r w:rsidRPr="00466251">
        <w:rPr>
          <w:rFonts w:ascii="Arial" w:hAnsi="Arial" w:cs="Arial"/>
          <w:sz w:val="20"/>
          <w:szCs w:val="20"/>
        </w:rPr>
        <w:t>2. Хилийн заагийг баталсантай холбогдуулан хилийн заагийн мэдээллийг холбогдох мэдээллийн санд бүртгэхийг Барилга, хот байгуулалтын с</w:t>
      </w:r>
      <w:r w:rsidRPr="00466251">
        <w:rPr>
          <w:rFonts w:ascii="Arial" w:hAnsi="Arial" w:cs="Arial"/>
          <w:sz w:val="20"/>
          <w:szCs w:val="20"/>
        </w:rPr>
        <w:t>айд Х.</w:t>
      </w:r>
      <w:proofErr w:type="spellStart"/>
      <w:r w:rsidRPr="00466251">
        <w:rPr>
          <w:rFonts w:ascii="Arial" w:hAnsi="Arial" w:cs="Arial"/>
          <w:sz w:val="20"/>
          <w:szCs w:val="20"/>
        </w:rPr>
        <w:t>Баделханд</w:t>
      </w:r>
      <w:proofErr w:type="spellEnd"/>
      <w:r w:rsidRPr="00466251">
        <w:rPr>
          <w:rFonts w:ascii="Arial" w:hAnsi="Arial" w:cs="Arial"/>
          <w:sz w:val="20"/>
          <w:szCs w:val="20"/>
        </w:rPr>
        <w:t>, хамгаалалтыг хууль тогтоомжийн дагуу зохион байгуулахыг Байгаль орчин, аялал жуулчлалын сайд Н.Цэрэнбат, Өмнөговь аймгийн Засаг дарга Н.Наранбаатар нарт тус тус даалгасугай. </w:t>
      </w:r>
    </w:p>
    <w:p w:rsidR="00000000" w:rsidRPr="00466251" w:rsidRDefault="00362C2E">
      <w:pPr>
        <w:pStyle w:val="NormalWeb"/>
        <w:ind w:firstLine="720"/>
        <w:jc w:val="both"/>
        <w:divId w:val="2039890534"/>
        <w:rPr>
          <w:rFonts w:ascii="Arial" w:hAnsi="Arial" w:cs="Arial"/>
          <w:sz w:val="20"/>
          <w:szCs w:val="20"/>
        </w:rPr>
      </w:pPr>
      <w:r w:rsidRPr="00466251">
        <w:rPr>
          <w:rFonts w:ascii="Arial" w:hAnsi="Arial" w:cs="Arial"/>
          <w:sz w:val="20"/>
          <w:szCs w:val="20"/>
        </w:rPr>
        <w:t>3. Өмнөговь аймгийн Гурвантэс сумын нутаг дэвсгэрт орших Тост, Т</w:t>
      </w:r>
      <w:r w:rsidRPr="00466251">
        <w:rPr>
          <w:rFonts w:ascii="Arial" w:hAnsi="Arial" w:cs="Arial"/>
          <w:sz w:val="20"/>
          <w:szCs w:val="20"/>
        </w:rPr>
        <w:t>осон бумбын нуруу орчмын нутаг дэвсгэрийг бүхэлд нь улсын тусгай хамгаалалтад авах асуудлыг судлан 2019 оны IY улиралд багтаан Засгийн газарт танилцуулахыг Байгаль орчин, аялал жуулчлалын сайд Н.Цэрэнбат, Уул уурхай, хүнд үйлдвэрийн сайд Д.Сумьяабазар нарт</w:t>
      </w:r>
      <w:r w:rsidRPr="00466251">
        <w:rPr>
          <w:rFonts w:ascii="Arial" w:hAnsi="Arial" w:cs="Arial"/>
          <w:sz w:val="20"/>
          <w:szCs w:val="20"/>
        </w:rPr>
        <w:t xml:space="preserve"> тус тус даалгасугай.</w:t>
      </w:r>
    </w:p>
    <w:p w:rsidR="00000000" w:rsidRPr="00466251" w:rsidRDefault="00362C2E">
      <w:pPr>
        <w:pStyle w:val="NormalWeb"/>
        <w:ind w:firstLine="720"/>
        <w:jc w:val="both"/>
        <w:divId w:val="2039890534"/>
        <w:rPr>
          <w:rFonts w:ascii="Arial" w:hAnsi="Arial" w:cs="Arial"/>
          <w:sz w:val="20"/>
          <w:szCs w:val="20"/>
        </w:rPr>
      </w:pPr>
      <w:r w:rsidRPr="00466251">
        <w:rPr>
          <w:rFonts w:ascii="Arial" w:hAnsi="Arial" w:cs="Arial"/>
          <w:sz w:val="20"/>
          <w:szCs w:val="20"/>
        </w:rPr>
        <w:t>4. Энэ тогтоол гарсантай холбогдуулан “Байгалийн нөөц газрын хилийн заагийг тогтоох тухай” Засгийн газрын 2017 оны 3 дугаар сарын 15-ны өдрийн 91 дүгээр тогтоолыг хүчингүй болсонд тооцсугай.</w:t>
      </w:r>
    </w:p>
    <w:p w:rsidR="00000000" w:rsidRPr="00466251" w:rsidRDefault="00362C2E">
      <w:pPr>
        <w:pStyle w:val="NormalWeb"/>
        <w:ind w:firstLine="720"/>
        <w:divId w:val="2039890534"/>
        <w:rPr>
          <w:rFonts w:ascii="Arial" w:hAnsi="Arial" w:cs="Arial"/>
          <w:sz w:val="20"/>
          <w:szCs w:val="20"/>
        </w:rPr>
      </w:pPr>
      <w:r w:rsidRPr="00466251">
        <w:rPr>
          <w:rFonts w:ascii="Arial" w:hAnsi="Arial" w:cs="Arial"/>
          <w:sz w:val="20"/>
          <w:szCs w:val="20"/>
        </w:rPr>
        <w:t xml:space="preserve">Монгол Улсын Ерөнхий сайд                  </w:t>
      </w:r>
      <w:r w:rsidRPr="00466251">
        <w:rPr>
          <w:rFonts w:ascii="Arial" w:hAnsi="Arial" w:cs="Arial"/>
          <w:sz w:val="20"/>
          <w:szCs w:val="20"/>
        </w:rPr>
        <w:t>                                     У.ХҮРЭЛСҮХ</w:t>
      </w:r>
    </w:p>
    <w:p w:rsidR="00000000" w:rsidRPr="00466251" w:rsidRDefault="00362C2E">
      <w:pPr>
        <w:pStyle w:val="NormalWeb"/>
        <w:ind w:firstLine="720"/>
        <w:divId w:val="2039890534"/>
        <w:rPr>
          <w:rFonts w:ascii="Arial" w:hAnsi="Arial" w:cs="Arial"/>
          <w:sz w:val="20"/>
          <w:szCs w:val="20"/>
        </w:rPr>
      </w:pPr>
      <w:r w:rsidRPr="00466251">
        <w:rPr>
          <w:rFonts w:ascii="Arial" w:hAnsi="Arial" w:cs="Arial"/>
          <w:sz w:val="20"/>
          <w:szCs w:val="20"/>
        </w:rPr>
        <w:t>Байгаль орчин, аялал</w:t>
      </w:r>
    </w:p>
    <w:p w:rsidR="00000000" w:rsidRPr="00466251" w:rsidRDefault="00362C2E">
      <w:pPr>
        <w:pStyle w:val="NormalWeb"/>
        <w:ind w:firstLine="720"/>
        <w:divId w:val="2039890534"/>
        <w:rPr>
          <w:rFonts w:ascii="Arial" w:hAnsi="Arial" w:cs="Arial"/>
          <w:sz w:val="20"/>
          <w:szCs w:val="20"/>
        </w:rPr>
      </w:pPr>
      <w:r w:rsidRPr="00466251">
        <w:rPr>
          <w:rFonts w:ascii="Arial" w:hAnsi="Arial" w:cs="Arial"/>
          <w:sz w:val="20"/>
          <w:szCs w:val="20"/>
        </w:rPr>
        <w:t>жуулчлалын сайд                                                                         Н.ЦЭРЭНБАТ</w:t>
      </w:r>
    </w:p>
    <w:p w:rsidR="00000000" w:rsidRPr="00466251" w:rsidRDefault="00362C2E">
      <w:pPr>
        <w:pStyle w:val="NormalWeb"/>
        <w:ind w:firstLine="720"/>
        <w:divId w:val="2039890534"/>
        <w:rPr>
          <w:rFonts w:ascii="Arial" w:hAnsi="Arial" w:cs="Arial"/>
          <w:sz w:val="20"/>
          <w:szCs w:val="20"/>
        </w:rPr>
      </w:pPr>
    </w:p>
    <w:p w:rsidR="00000000" w:rsidRPr="00466251" w:rsidRDefault="00362C2E">
      <w:pPr>
        <w:pStyle w:val="NormalWeb"/>
        <w:ind w:firstLine="720"/>
        <w:divId w:val="2039890534"/>
        <w:rPr>
          <w:rFonts w:ascii="Arial" w:hAnsi="Arial" w:cs="Arial"/>
          <w:sz w:val="20"/>
          <w:szCs w:val="20"/>
        </w:rPr>
      </w:pPr>
    </w:p>
    <w:p w:rsidR="00000000" w:rsidRPr="00466251" w:rsidRDefault="00362C2E">
      <w:pPr>
        <w:pStyle w:val="NormalWeb"/>
        <w:ind w:firstLine="720"/>
        <w:divId w:val="2039890534"/>
        <w:rPr>
          <w:rFonts w:ascii="Arial" w:hAnsi="Arial" w:cs="Arial"/>
          <w:sz w:val="20"/>
          <w:szCs w:val="20"/>
        </w:rPr>
      </w:pPr>
    </w:p>
    <w:p w:rsidR="00000000" w:rsidRPr="00466251" w:rsidRDefault="00362C2E">
      <w:pPr>
        <w:pStyle w:val="NormalWeb"/>
        <w:ind w:firstLine="720"/>
        <w:divId w:val="2039890534"/>
        <w:rPr>
          <w:rFonts w:ascii="Arial" w:hAnsi="Arial" w:cs="Arial"/>
          <w:sz w:val="20"/>
          <w:szCs w:val="20"/>
        </w:rPr>
      </w:pPr>
    </w:p>
    <w:p w:rsidR="00000000" w:rsidRPr="00466251" w:rsidRDefault="00362C2E">
      <w:pPr>
        <w:pStyle w:val="NormalWeb"/>
        <w:ind w:firstLine="720"/>
        <w:divId w:val="2039890534"/>
        <w:rPr>
          <w:rFonts w:ascii="Arial" w:hAnsi="Arial" w:cs="Arial"/>
          <w:sz w:val="20"/>
          <w:szCs w:val="20"/>
        </w:rPr>
      </w:pPr>
    </w:p>
    <w:p w:rsidR="00000000" w:rsidRPr="00466251" w:rsidRDefault="00362C2E">
      <w:pPr>
        <w:pStyle w:val="NormalWeb"/>
        <w:jc w:val="right"/>
        <w:divId w:val="2039890534"/>
      </w:pPr>
      <w:r w:rsidRPr="00466251">
        <w:lastRenderedPageBreak/>
        <w:t>Засгийн газрын 2019 оны 319 дүгээр тогтоолын хавсралт</w:t>
      </w:r>
    </w:p>
    <w:p w:rsidR="00000000" w:rsidRPr="00466251" w:rsidRDefault="00362C2E">
      <w:pPr>
        <w:pStyle w:val="NormalWeb"/>
        <w:jc w:val="right"/>
        <w:divId w:val="2039890534"/>
      </w:pPr>
      <w:r w:rsidRPr="00466251">
        <w:t> </w:t>
      </w:r>
    </w:p>
    <w:p w:rsidR="00000000" w:rsidRPr="00466251" w:rsidRDefault="00362C2E">
      <w:pPr>
        <w:pStyle w:val="NormalWeb"/>
        <w:jc w:val="center"/>
        <w:divId w:val="2039890534"/>
      </w:pPr>
      <w:r w:rsidRPr="00466251">
        <w:rPr>
          <w:rStyle w:val="Strong"/>
        </w:rPr>
        <w:t>ӨМНӨГОВЬ</w:t>
      </w:r>
      <w:r w:rsidRPr="00466251">
        <w:rPr>
          <w:rStyle w:val="Strong"/>
        </w:rPr>
        <w:t xml:space="preserve"> АЙМГИЙН ГУРВАН ТЭС</w:t>
      </w:r>
      <w:r w:rsidRPr="00466251">
        <w:rPr>
          <w:rStyle w:val="Strong"/>
        </w:rPr>
        <w:t xml:space="preserve"> СУМЫН НУТАГТ ОРШИХ ТОСТ,</w:t>
      </w:r>
      <w:r w:rsidRPr="00466251">
        <w:rPr>
          <w:b/>
          <w:bCs/>
        </w:rPr>
        <w:br/>
      </w:r>
      <w:r w:rsidRPr="00466251">
        <w:rPr>
          <w:rStyle w:val="Strong"/>
        </w:rPr>
        <w:t>ТОСОН БУМБЫН НУРУУНЫ БАЙГАЛИЙН НӨӨЦ ГАЗРЫН</w:t>
      </w:r>
      <w:r w:rsidRPr="00466251">
        <w:rPr>
          <w:b/>
          <w:bCs/>
        </w:rPr>
        <w:br/>
      </w:r>
      <w:r w:rsidRPr="00466251">
        <w:rPr>
          <w:rStyle w:val="Strong"/>
        </w:rPr>
        <w:t>ХИЛИЙН ЗААГ</w:t>
      </w:r>
    </w:p>
    <w:p w:rsidR="00000000" w:rsidRPr="00466251" w:rsidRDefault="00362C2E">
      <w:pPr>
        <w:pStyle w:val="NormalWeb"/>
        <w:jc w:val="center"/>
        <w:divId w:val="2039890534"/>
      </w:pPr>
      <w:r w:rsidRPr="00466251">
        <w:t> </w:t>
      </w:r>
    </w:p>
    <w:tbl>
      <w:tblPr>
        <w:tblW w:w="944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067"/>
        <w:gridCol w:w="2101"/>
        <w:gridCol w:w="2375"/>
        <w:gridCol w:w="2543"/>
      </w:tblGrid>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jc w:val="center"/>
            </w:pPr>
            <w:r w:rsidRPr="00466251">
              <w:rPr>
                <w:rStyle w:val="Strong"/>
              </w:rPr>
              <w:t>№</w:t>
            </w:r>
          </w:p>
        </w:tc>
        <w:tc>
          <w:tcPr>
            <w:tcW w:w="2037"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jc w:val="center"/>
            </w:pPr>
            <w:r w:rsidRPr="00466251">
              <w:rPr>
                <w:rStyle w:val="Strong"/>
              </w:rPr>
              <w:t>Аймаг, сумын</w:t>
            </w:r>
          </w:p>
          <w:p w:rsidR="00000000" w:rsidRPr="00466251" w:rsidRDefault="00362C2E">
            <w:pPr>
              <w:pStyle w:val="NormalWeb"/>
              <w:jc w:val="center"/>
            </w:pPr>
            <w:r w:rsidRPr="00466251">
              <w:rPr>
                <w:rStyle w:val="Strong"/>
              </w:rPr>
              <w:t>нэр</w:t>
            </w: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jc w:val="center"/>
            </w:pPr>
            <w:r w:rsidRPr="00466251">
              <w:rPr>
                <w:rStyle w:val="Strong"/>
              </w:rPr>
              <w:t>Уртраг</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jc w:val="center"/>
            </w:pPr>
            <w:r w:rsidRPr="00466251">
              <w:rPr>
                <w:rStyle w:val="Strong"/>
              </w:rPr>
              <w:t>Өргөрөг</w:t>
            </w:r>
          </w:p>
        </w:tc>
        <w:tc>
          <w:tcPr>
            <w:tcW w:w="2513"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jc w:val="center"/>
            </w:pPr>
            <w:r w:rsidRPr="00466251">
              <w:rPr>
                <w:rStyle w:val="Strong"/>
              </w:rPr>
              <w:t>Талбайн хэмжээ (га)</w:t>
            </w: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1.</w:t>
            </w:r>
          </w:p>
        </w:tc>
        <w:tc>
          <w:tcPr>
            <w:tcW w:w="2037"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Өмнөговь</w:t>
            </w:r>
          </w:p>
          <w:p w:rsidR="00000000" w:rsidRPr="00466251" w:rsidRDefault="00362C2E">
            <w:pPr>
              <w:pStyle w:val="NormalWeb"/>
              <w:jc w:val="center"/>
            </w:pPr>
            <w:r w:rsidRPr="00466251">
              <w:t>аймгийн</w:t>
            </w:r>
          </w:p>
          <w:p w:rsidR="00000000" w:rsidRPr="00466251" w:rsidRDefault="00362C2E">
            <w:pPr>
              <w:pStyle w:val="NormalWeb"/>
              <w:jc w:val="center"/>
            </w:pPr>
            <w:r w:rsidRPr="00466251">
              <w:t>Гурван тэс</w:t>
            </w:r>
          </w:p>
          <w:p w:rsidR="00000000" w:rsidRPr="00466251" w:rsidRDefault="00362C2E">
            <w:pPr>
              <w:pStyle w:val="NormalWeb"/>
              <w:jc w:val="center"/>
            </w:pPr>
            <w:r w:rsidRPr="00466251">
              <w:t>сум</w:t>
            </w: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  99° 35' 26,138"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42° 46' 04,500" N</w:t>
            </w:r>
          </w:p>
        </w:tc>
        <w:tc>
          <w:tcPr>
            <w:tcW w:w="2513"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 </w:t>
            </w:r>
          </w:p>
          <w:p w:rsidR="00000000" w:rsidRPr="00466251" w:rsidRDefault="00362C2E">
            <w:pPr>
              <w:pStyle w:val="NormalWeb"/>
              <w:jc w:val="center"/>
            </w:pPr>
            <w:r w:rsidRPr="00466251">
              <w:t>896540.37</w:t>
            </w: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  99° 34' 35,101"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42° 54' 56,154"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  99° 29' 42,500"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14' 08,940"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  99° 29' 03,304"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22' 38,510"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  99° 32' 08,617"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22' 43,134"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 xml:space="preserve">  </w:t>
            </w:r>
            <w:r w:rsidRPr="00466251">
              <w:t>99° 43' 28,835"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23' 54,724"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  99° 59' 03,478"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21' 40,315"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100° 08' 37,921"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34' 34,563"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100° 40' 19,837"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34' 36,959"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100° 40' 22,485"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33' 27,785"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100° 42' 47,093"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27' 19,811"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100° 47' 23,860"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21' 00,082"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101° 04' 24,404"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21' 25,070"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101° 04' 24,404"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15' 27,870"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100° 59' 31,864"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15' 27,870"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16.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100° 59' 31,864"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10' 40,080"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101° 04' 47,714"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10' 40,080"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101° 05' 04,250"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03' 07,317"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101° 05' 06,650"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02' 01,291"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101° 02' 14,994"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43° 02' 01,286"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21.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101° 02' 15,000"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42° 56' 01,532"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101° 00' 00,725"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42° 56' 01,260"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t>23.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101° 00' 00,721"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42° 49' 01,253"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r w:rsidR="00000000" w:rsidRPr="00466251">
        <w:trPr>
          <w:divId w:val="2039890534"/>
          <w:trHeight w:val="400"/>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pStyle w:val="NormalWeb"/>
            </w:pPr>
            <w:r w:rsidRPr="00466251">
              <w:lastRenderedPageBreak/>
              <w:t>24.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c>
          <w:tcPr>
            <w:tcW w:w="2071"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100° 16' 00,569" E</w:t>
            </w:r>
          </w:p>
        </w:tc>
        <w:tc>
          <w:tcPr>
            <w:tcW w:w="2345" w:type="dxa"/>
            <w:tcBorders>
              <w:top w:val="outset" w:sz="6" w:space="0" w:color="auto"/>
              <w:left w:val="outset" w:sz="6" w:space="0" w:color="auto"/>
              <w:bottom w:val="outset" w:sz="6" w:space="0" w:color="auto"/>
              <w:right w:val="outset" w:sz="6" w:space="0" w:color="auto"/>
            </w:tcBorders>
            <w:noWrap/>
            <w:vAlign w:val="center"/>
            <w:hideMark/>
          </w:tcPr>
          <w:p w:rsidR="00000000" w:rsidRPr="00466251" w:rsidRDefault="00362C2E">
            <w:pPr>
              <w:pStyle w:val="NormalWeb"/>
            </w:pPr>
            <w:r w:rsidRPr="00466251">
              <w:t>42° 48' 44,265" 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Pr="00466251" w:rsidRDefault="00362C2E">
            <w:pPr>
              <w:rPr>
                <w:rFonts w:ascii="Times New Roman" w:eastAsiaTheme="minorEastAsia" w:hAnsi="Times New Roman"/>
                <w:sz w:val="24"/>
                <w:szCs w:val="24"/>
              </w:rPr>
            </w:pPr>
          </w:p>
        </w:tc>
      </w:tr>
    </w:tbl>
    <w:p w:rsidR="00000000" w:rsidRPr="00466251" w:rsidRDefault="00362C2E">
      <w:pPr>
        <w:pStyle w:val="NormalWeb"/>
        <w:divId w:val="2039890534"/>
      </w:pPr>
      <w:r w:rsidRPr="00466251">
        <w:t> </w:t>
      </w:r>
    </w:p>
    <w:p w:rsidR="00000000" w:rsidRPr="00466251" w:rsidRDefault="00362C2E">
      <w:pPr>
        <w:pStyle w:val="NormalWeb"/>
        <w:divId w:val="2039890534"/>
      </w:pPr>
      <w:r w:rsidRPr="00466251">
        <w:t> </w:t>
      </w:r>
    </w:p>
    <w:p w:rsidR="00000000" w:rsidRPr="00466251" w:rsidRDefault="00362C2E">
      <w:pPr>
        <w:pStyle w:val="NormalWeb"/>
        <w:divId w:val="2039890534"/>
      </w:pPr>
      <w:r w:rsidRPr="00466251">
        <w:t> </w:t>
      </w:r>
    </w:p>
    <w:p w:rsidR="00000000" w:rsidRPr="00466251" w:rsidRDefault="00362C2E">
      <w:pPr>
        <w:pStyle w:val="NormalWeb"/>
        <w:ind w:firstLine="720"/>
        <w:divId w:val="2039890534"/>
        <w:rPr>
          <w:rFonts w:ascii="Arial" w:hAnsi="Arial" w:cs="Arial"/>
          <w:sz w:val="20"/>
          <w:szCs w:val="20"/>
        </w:rPr>
      </w:pPr>
    </w:p>
    <w:p w:rsidR="00000000" w:rsidRPr="00466251" w:rsidRDefault="00362C2E">
      <w:pPr>
        <w:pStyle w:val="NormalWeb"/>
        <w:ind w:firstLine="720"/>
        <w:divId w:val="2039890534"/>
        <w:rPr>
          <w:rFonts w:ascii="Arial" w:hAnsi="Arial" w:cs="Arial"/>
          <w:sz w:val="20"/>
          <w:szCs w:val="20"/>
        </w:rPr>
      </w:pPr>
    </w:p>
    <w:p w:rsidR="00000000" w:rsidRPr="00466251" w:rsidRDefault="00362C2E">
      <w:pPr>
        <w:pStyle w:val="NormalWeb"/>
        <w:ind w:firstLine="720"/>
        <w:divId w:val="2039890534"/>
        <w:rPr>
          <w:rFonts w:ascii="Arial" w:hAnsi="Arial" w:cs="Arial"/>
          <w:sz w:val="20"/>
          <w:szCs w:val="20"/>
        </w:rPr>
      </w:pPr>
    </w:p>
    <w:p w:rsidR="00000000" w:rsidRPr="00466251" w:rsidRDefault="00362C2E">
      <w:pPr>
        <w:pStyle w:val="NormalWeb"/>
        <w:ind w:firstLine="720"/>
        <w:divId w:val="2039890534"/>
        <w:rPr>
          <w:rFonts w:ascii="Arial" w:hAnsi="Arial" w:cs="Arial"/>
          <w:sz w:val="20"/>
          <w:szCs w:val="20"/>
        </w:rPr>
      </w:pPr>
    </w:p>
    <w:p w:rsidR="00000000" w:rsidRPr="00466251" w:rsidRDefault="00362C2E">
      <w:pPr>
        <w:pStyle w:val="NormalWeb"/>
        <w:ind w:firstLine="720"/>
        <w:divId w:val="2039890534"/>
        <w:rPr>
          <w:rFonts w:ascii="Arial" w:hAnsi="Arial" w:cs="Arial"/>
          <w:sz w:val="20"/>
          <w:szCs w:val="20"/>
        </w:rPr>
      </w:pPr>
    </w:p>
    <w:p w:rsidR="00000000" w:rsidRPr="00466251" w:rsidRDefault="00362C2E">
      <w:pPr>
        <w:pStyle w:val="NormalWeb"/>
        <w:ind w:firstLine="720"/>
        <w:divId w:val="2039890534"/>
        <w:rPr>
          <w:rFonts w:ascii="Arial" w:hAnsi="Arial" w:cs="Arial"/>
          <w:sz w:val="20"/>
          <w:szCs w:val="20"/>
        </w:rPr>
      </w:pPr>
    </w:p>
    <w:p w:rsidR="00000000" w:rsidRPr="00466251" w:rsidRDefault="00362C2E">
      <w:pPr>
        <w:pStyle w:val="NormalWeb"/>
        <w:ind w:firstLine="720"/>
        <w:divId w:val="2039890534"/>
        <w:rPr>
          <w:rFonts w:ascii="Arial" w:hAnsi="Arial" w:cs="Arial"/>
          <w:sz w:val="20"/>
          <w:szCs w:val="20"/>
        </w:rPr>
      </w:pPr>
    </w:p>
    <w:p w:rsidR="00000000" w:rsidRPr="00466251" w:rsidRDefault="00362C2E">
      <w:pPr>
        <w:pStyle w:val="NormalWeb"/>
        <w:ind w:firstLine="720"/>
        <w:divId w:val="2039890534"/>
        <w:rPr>
          <w:rFonts w:ascii="Arial" w:hAnsi="Arial" w:cs="Arial"/>
          <w:sz w:val="20"/>
          <w:szCs w:val="20"/>
        </w:rPr>
      </w:pPr>
    </w:p>
    <w:p w:rsidR="00362C2E" w:rsidRPr="00466251" w:rsidRDefault="00362C2E">
      <w:pPr>
        <w:pStyle w:val="NormalWeb"/>
        <w:ind w:firstLine="720"/>
        <w:divId w:val="2039890534"/>
        <w:rPr>
          <w:rFonts w:ascii="Arial" w:hAnsi="Arial" w:cs="Arial"/>
          <w:sz w:val="20"/>
          <w:szCs w:val="20"/>
        </w:rPr>
      </w:pPr>
    </w:p>
    <w:sectPr w:rsidR="00362C2E" w:rsidRPr="0046625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466251"/>
    <w:rsid w:val="00362C2E"/>
    <w:rsid w:val="00466251"/>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41804">
      <w:marLeft w:val="0"/>
      <w:marRight w:val="0"/>
      <w:marTop w:val="0"/>
      <w:marBottom w:val="0"/>
      <w:divBdr>
        <w:top w:val="none" w:sz="0" w:space="0" w:color="auto"/>
        <w:left w:val="none" w:sz="0" w:space="0" w:color="auto"/>
        <w:bottom w:val="none" w:sz="0" w:space="0" w:color="auto"/>
        <w:right w:val="none" w:sz="0" w:space="0" w:color="auto"/>
      </w:divBdr>
    </w:div>
    <w:div w:id="203989053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2020-01-23T03:03:00Z</dcterms:created>
  <dcterms:modified xsi:type="dcterms:W3CDTF">2020-01-23T03:03:00Z</dcterms:modified>
</cp:coreProperties>
</file>