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0A3476" w14:textId="77777777" w:rsidR="00000000" w:rsidRDefault="00000000">
      <w:pPr>
        <w:spacing w:line="180" w:lineRule="atLeast"/>
        <w:jc w:val="center"/>
        <w:divId w:val="1110202676"/>
        <w:rPr>
          <w:rFonts w:eastAsia="Times New Roman"/>
          <w:color w:val="000000"/>
          <w:sz w:val="18"/>
          <w:szCs w:val="18"/>
          <w:lang w:val="mn-MN"/>
        </w:rPr>
      </w:pPr>
      <w:r>
        <w:rPr>
          <w:rFonts w:eastAsia="Times New Roman"/>
          <w:noProof/>
          <w:color w:val="000000"/>
          <w:sz w:val="18"/>
          <w:szCs w:val="18"/>
          <w:lang w:val="mn-MN"/>
        </w:rPr>
        <w:drawing>
          <wp:inline distT="0" distB="0" distL="0" distR="0" wp14:anchorId="16A4F62E" wp14:editId="5185065F">
            <wp:extent cx="1524000" cy="1143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1524000" cy="1143000"/>
                    </a:xfrm>
                    <a:prstGeom prst="rect">
                      <a:avLst/>
                    </a:prstGeom>
                    <a:noFill/>
                    <a:ln>
                      <a:noFill/>
                    </a:ln>
                  </pic:spPr>
                </pic:pic>
              </a:graphicData>
            </a:graphic>
          </wp:inline>
        </w:drawing>
      </w:r>
    </w:p>
    <w:p w14:paraId="7C8B685B" w14:textId="77777777" w:rsidR="00000000" w:rsidRDefault="00000000">
      <w:pPr>
        <w:spacing w:line="300" w:lineRule="atLeast"/>
        <w:jc w:val="center"/>
        <w:divId w:val="1367751780"/>
        <w:rPr>
          <w:rFonts w:eastAsia="Times New Roman"/>
          <w:b/>
          <w:bCs/>
          <w:caps/>
          <w:color w:val="134A8D"/>
          <w:sz w:val="20"/>
          <w:szCs w:val="20"/>
          <w:lang w:val="mn-MN"/>
        </w:rPr>
      </w:pPr>
      <w:r>
        <w:rPr>
          <w:rFonts w:eastAsia="Times New Roman"/>
          <w:b/>
          <w:bCs/>
          <w:caps/>
          <w:color w:val="134A8D"/>
          <w:sz w:val="20"/>
          <w:szCs w:val="20"/>
          <w:lang w:val="mn-MN"/>
        </w:rPr>
        <w:t>МОНГОЛ УЛСЫН ЗАСГИЙН ГАЗРЫН ТОГТООЛ</w:t>
      </w:r>
    </w:p>
    <w:p w14:paraId="0B2F74EE" w14:textId="77777777" w:rsidR="00000000" w:rsidRDefault="00000000">
      <w:pPr>
        <w:spacing w:line="180" w:lineRule="atLeast"/>
        <w:divId w:val="740710622"/>
        <w:rPr>
          <w:rFonts w:eastAsia="Times New Roman"/>
          <w:color w:val="275DFF"/>
          <w:sz w:val="20"/>
          <w:szCs w:val="20"/>
          <w:lang w:val="mn-MN"/>
        </w:rPr>
      </w:pPr>
      <w:r>
        <w:rPr>
          <w:rFonts w:eastAsia="Times New Roman"/>
          <w:color w:val="275DFF"/>
          <w:sz w:val="20"/>
          <w:szCs w:val="20"/>
          <w:lang w:val="mn-MN"/>
        </w:rPr>
        <w:t>2020 оны 3 дугаар сарын 25-ны өдөр</w:t>
      </w:r>
    </w:p>
    <w:p w14:paraId="36A58A54" w14:textId="77777777" w:rsidR="00000000" w:rsidRDefault="00000000">
      <w:pPr>
        <w:pStyle w:val="NormalWeb"/>
        <w:spacing w:line="180" w:lineRule="atLeast"/>
        <w:jc w:val="center"/>
        <w:divId w:val="1544170152"/>
        <w:rPr>
          <w:color w:val="275DFF"/>
          <w:sz w:val="20"/>
          <w:szCs w:val="20"/>
          <w:lang w:val="mn-MN"/>
        </w:rPr>
      </w:pPr>
      <w:r>
        <w:rPr>
          <w:color w:val="275DFF"/>
          <w:sz w:val="20"/>
          <w:szCs w:val="20"/>
          <w:lang w:val="mn-MN"/>
        </w:rPr>
        <w:t>Дугаар 110</w:t>
      </w:r>
    </w:p>
    <w:p w14:paraId="07B89761" w14:textId="77777777" w:rsidR="00000000" w:rsidRDefault="00000000">
      <w:pPr>
        <w:spacing w:line="180" w:lineRule="atLeast"/>
        <w:jc w:val="right"/>
        <w:divId w:val="113595939"/>
        <w:rPr>
          <w:rFonts w:eastAsia="Times New Roman"/>
          <w:color w:val="275DFF"/>
          <w:sz w:val="20"/>
          <w:szCs w:val="20"/>
          <w:lang w:val="mn-MN"/>
        </w:rPr>
      </w:pPr>
      <w:r>
        <w:rPr>
          <w:rFonts w:eastAsia="Times New Roman"/>
          <w:color w:val="275DFF"/>
          <w:sz w:val="20"/>
          <w:szCs w:val="20"/>
          <w:lang w:val="mn-MN"/>
        </w:rPr>
        <w:t>Улаанбаатар хот</w:t>
      </w:r>
    </w:p>
    <w:p w14:paraId="4F941611" w14:textId="77777777" w:rsidR="00000000" w:rsidRDefault="00000000">
      <w:pPr>
        <w:spacing w:line="450" w:lineRule="atLeast"/>
        <w:jc w:val="center"/>
        <w:divId w:val="507212198"/>
        <w:rPr>
          <w:rFonts w:eastAsia="Times New Roman"/>
          <w:b/>
          <w:bCs/>
          <w:caps/>
          <w:color w:val="111111"/>
          <w:sz w:val="20"/>
          <w:szCs w:val="20"/>
          <w:lang w:val="mn-MN"/>
        </w:rPr>
      </w:pPr>
      <w:r>
        <w:rPr>
          <w:rFonts w:eastAsia="Times New Roman"/>
          <w:b/>
          <w:bCs/>
          <w:caps/>
          <w:color w:val="111111"/>
          <w:sz w:val="20"/>
          <w:szCs w:val="20"/>
          <w:lang w:val="mn-MN"/>
        </w:rPr>
        <w:t>ГАЗРЫН НЭГДМЭЛ САНГИЙН УДИРДЛАГЫН НЭГДСЭН ЦАХИМ СИСТЕМИЙГ ХЭРЭГЛЭЭНД НЭВТРҮҮЛЭХ ТУХАЙ</w:t>
      </w:r>
    </w:p>
    <w:p w14:paraId="7F1F5BFE" w14:textId="77777777" w:rsidR="00000000" w:rsidRDefault="00000000">
      <w:pPr>
        <w:spacing w:line="300" w:lineRule="atLeast"/>
        <w:divId w:val="107706565"/>
        <w:rPr>
          <w:rFonts w:eastAsia="Times New Roman"/>
          <w:color w:val="333333"/>
          <w:sz w:val="20"/>
          <w:szCs w:val="20"/>
          <w:lang w:val="mn-MN"/>
        </w:rPr>
      </w:pPr>
      <w:r>
        <w:rPr>
          <w:rFonts w:eastAsia="Times New Roman"/>
          <w:color w:val="333333"/>
          <w:sz w:val="20"/>
          <w:szCs w:val="20"/>
          <w:lang w:val="mn-MN"/>
        </w:rPr>
        <w:t>Монгол Улсын Засгийн газрын тухай хуулийн 11 дүгээр зүйлийн 5, 30 дугаар зүйлийн 1 дэх хэсэг, Газрын тухай хуулийн 18.1.1-д заасныг тус тус үндэслэн Монгол Улсын Засгийн газраас ТОГТООХ нь:</w:t>
      </w:r>
    </w:p>
    <w:p w14:paraId="71192CF6" w14:textId="77777777" w:rsidR="00000000" w:rsidRDefault="00000000">
      <w:pPr>
        <w:spacing w:line="300" w:lineRule="atLeast"/>
        <w:jc w:val="both"/>
        <w:divId w:val="314649436"/>
        <w:rPr>
          <w:rFonts w:eastAsia="Times New Roman"/>
          <w:color w:val="333333"/>
          <w:sz w:val="20"/>
          <w:szCs w:val="20"/>
          <w:lang w:val="mn-MN"/>
        </w:rPr>
      </w:pPr>
      <w:r>
        <w:rPr>
          <w:rFonts w:eastAsia="Times New Roman"/>
          <w:color w:val="333333"/>
          <w:sz w:val="20"/>
          <w:szCs w:val="20"/>
          <w:lang w:val="mn-MN"/>
        </w:rPr>
        <w:t>1. Газар зохион байгуулалт, газрын төлөв байдал, чанарын хяналтын үнэлгээний мониторингийн сүлжээ, газрын биржийн болон газрын үнэлгээ, төлбөр, татвар, хураамж, газрын кадастрын бүртгэлийн цахим систем бүхий газрын нэгдмэл сангийн удирдлагын нэгдсэн цахим системийг хэрэглээнд нэвтрүүлж, улсын хэмжээнд хэрэгжүүлэхээр тогтсугай.</w:t>
      </w:r>
    </w:p>
    <w:p w14:paraId="6DDEC5C9" w14:textId="77777777" w:rsidR="00000000" w:rsidRDefault="00000000">
      <w:pPr>
        <w:spacing w:line="300" w:lineRule="atLeast"/>
        <w:jc w:val="both"/>
        <w:divId w:val="1010257681"/>
        <w:rPr>
          <w:rFonts w:eastAsia="Times New Roman"/>
          <w:color w:val="333333"/>
          <w:sz w:val="20"/>
          <w:szCs w:val="20"/>
          <w:lang w:val="mn-MN"/>
        </w:rPr>
      </w:pPr>
      <w:r>
        <w:rPr>
          <w:rFonts w:eastAsia="Times New Roman"/>
          <w:color w:val="333333"/>
          <w:sz w:val="20"/>
          <w:szCs w:val="20"/>
          <w:lang w:val="mn-MN"/>
        </w:rPr>
        <w:t>2. Газрын нэгдмэл сангийн удирдлагын нэгдсэн цахим системийг хэрэглээнд нэвтрүүлсэнтэй холбогдуулан дор дурдсан арга хэмжээг авч ажиллахыг Байгаль орчин, аялал жуулчлалын сайд Н.Цэрэнбат, Улсын бүртгэлийн ерөнхий газар (Б.Баасандорж), аймаг, нийслэл, сум, дүүргийн Засаг дарга, Чөлөөт бүсийн захирагч нарт тус тус даалгасугай:</w:t>
      </w:r>
    </w:p>
    <w:p w14:paraId="1656A9EE" w14:textId="77777777" w:rsidR="00000000" w:rsidRDefault="00000000">
      <w:pPr>
        <w:spacing w:line="300" w:lineRule="atLeast"/>
        <w:jc w:val="both"/>
        <w:divId w:val="1617835109"/>
        <w:rPr>
          <w:rFonts w:eastAsia="Times New Roman"/>
          <w:color w:val="333333"/>
          <w:sz w:val="20"/>
          <w:szCs w:val="20"/>
          <w:lang w:val="mn-MN"/>
        </w:rPr>
      </w:pPr>
      <w:r>
        <w:rPr>
          <w:rFonts w:eastAsia="Times New Roman"/>
          <w:color w:val="333333"/>
          <w:sz w:val="20"/>
          <w:szCs w:val="20"/>
          <w:lang w:val="mn-MN"/>
        </w:rPr>
        <w:t>2.1. тухайн жилд иргэн, аж ахуйн нэгж, байгууллагад өмчлүүлэх, эзэмшүүлэх, ашиглуулах газрын болон газар зохион байгуулалтын төлөвлөгөөнд олон нийтийн саналыг авах, төлөвлөх болон батлагдсан төлөвлөгөөг мэдээлэх, холбогдох хууль тогтоомж, журмын дагуу газар өмчлөх, эзэмших, ашиглах эрх олгох асуудлыг газрын нэгдмэл сангийн удирдлагын нэгдсэн цахим системээр дамжуулан шийдвэрлэх;</w:t>
      </w:r>
    </w:p>
    <w:p w14:paraId="15C1D752" w14:textId="77777777" w:rsidR="00000000" w:rsidRDefault="00000000">
      <w:pPr>
        <w:spacing w:line="300" w:lineRule="atLeast"/>
        <w:jc w:val="both"/>
        <w:divId w:val="615597416"/>
        <w:rPr>
          <w:rFonts w:eastAsia="Times New Roman"/>
          <w:color w:val="333333"/>
          <w:sz w:val="20"/>
          <w:szCs w:val="20"/>
          <w:lang w:val="mn-MN"/>
        </w:rPr>
      </w:pPr>
      <w:r>
        <w:rPr>
          <w:rFonts w:eastAsia="Times New Roman"/>
          <w:color w:val="333333"/>
          <w:sz w:val="20"/>
          <w:szCs w:val="20"/>
          <w:lang w:val="mn-MN"/>
        </w:rPr>
        <w:t>2.2. газар өмчлөх, эзэмших, ашиглах эрх олгосон шийдвэр, холбогдох мэдээллийг газрын кадастрын улсын мэдээллийн санд тусгах болон улсын бүртгэлийн дундын мэдээллийн санд бүртгэх ажлыг газрын нэгдмэл сангийн удирдлагын нэгдсэн цахим системээр дамжуулан гүйцэтгэх.</w:t>
      </w:r>
    </w:p>
    <w:p w14:paraId="486E1FAF" w14:textId="77777777" w:rsidR="00000000" w:rsidRDefault="00000000">
      <w:pPr>
        <w:spacing w:line="300" w:lineRule="atLeast"/>
        <w:jc w:val="both"/>
        <w:divId w:val="831602732"/>
        <w:rPr>
          <w:rFonts w:eastAsia="Times New Roman"/>
          <w:color w:val="333333"/>
          <w:sz w:val="20"/>
          <w:szCs w:val="20"/>
          <w:lang w:val="mn-MN"/>
        </w:rPr>
      </w:pPr>
      <w:r>
        <w:rPr>
          <w:rFonts w:eastAsia="Times New Roman"/>
          <w:color w:val="333333"/>
          <w:sz w:val="20"/>
          <w:szCs w:val="20"/>
          <w:lang w:val="mn-MN"/>
        </w:rPr>
        <w:t>3. Газрын төлөв байдал, чанарын хяналтын үнэлгээний мониторингийн сүлжээний мэдээллийг хөрсний мэдээллийн сантай уялдуулан газрын нэгдмэл сангийн удирдлагын нэгдсэн цахим системд бүртгэж, холбогдох байгууллагад зохих мэдээ, мэдээлэл, зөвлөмжийг тогтмол хүргүүлэн ажиллахыг Барилга, хот байгуулалтын сайд Х.Баделхан, Байгаль орчин, аялал жуучлалын сайд Н.Цэрэнбат нарт үүрэг болгосугай.</w:t>
      </w:r>
    </w:p>
    <w:p w14:paraId="43C24D92" w14:textId="77777777" w:rsidR="00000000" w:rsidRDefault="00000000">
      <w:pPr>
        <w:spacing w:line="300" w:lineRule="atLeast"/>
        <w:jc w:val="both"/>
        <w:divId w:val="838497485"/>
        <w:rPr>
          <w:rFonts w:eastAsia="Times New Roman"/>
          <w:color w:val="333333"/>
          <w:sz w:val="20"/>
          <w:szCs w:val="20"/>
          <w:lang w:val="mn-MN"/>
        </w:rPr>
      </w:pPr>
      <w:r>
        <w:rPr>
          <w:rFonts w:eastAsia="Times New Roman"/>
          <w:color w:val="333333"/>
          <w:sz w:val="20"/>
          <w:szCs w:val="20"/>
          <w:lang w:val="mn-MN"/>
        </w:rPr>
        <w:t>4. Ашигт малтмалын ашиглалт, хайгуулын тусгай зөвшөөрөл, газрын тосны бүтээгдэхүүн хуваах гэрээний дагуу болон бичил уурхай эрхлэх зориулалтаар ашиглах талбайн мэдээллийг газрын нэгдмэл сангийн удирдлагын нэгдсэн цахим системд тухай бүр бүртгэж байхыг Уул уурхай, хүнд үйлдвэрийн сайд Д.Сумъяабазар, аймаг, нийслэлийн Засаг дарга нарт даалгасугай. 5. Монгол Улсын нийт нутаг дэвсгэрийн хэмжээнд газар өмчлөх, эзэмших, ашиглах эрх бүхий газрыг газар ашиглалтын зориулалт бүрээр тоолох, Газрын нэгдмэл сангийн удирдлагын нэгдсэн цахим системийг үнэн зөв, бодитой, иж бүрэн мэдээ мэдээллээр хангах, бүрдүүлэх, хөгжүүлэхэд чиглэсэн бүх талын арга хэмжээ авч, холбогдох байгууллагуудыг системд нэвтрэх, ажиллах боломж нөхцөлөөр хангах болон сургалт, мэргэжил арга зүйн дэмжлэг, туслалцаа үзүүлэн ажиллахыг Барилга, хот байгуулалтын сайд Х.Баделхан, Газар зохион байгуулалт, геодези, зураг зүйн газар (Ц.Ганхүү) нарт даалгасугай.</w:t>
      </w:r>
    </w:p>
    <w:p w14:paraId="1026C171" w14:textId="77777777" w:rsidR="00000000" w:rsidRDefault="00000000">
      <w:pPr>
        <w:spacing w:line="300" w:lineRule="atLeast"/>
        <w:jc w:val="both"/>
        <w:divId w:val="1708024249"/>
        <w:rPr>
          <w:rFonts w:eastAsia="Times New Roman"/>
          <w:color w:val="333333"/>
          <w:sz w:val="20"/>
          <w:szCs w:val="20"/>
          <w:lang w:val="mn-MN"/>
        </w:rPr>
      </w:pPr>
      <w:r>
        <w:rPr>
          <w:rFonts w:eastAsia="Times New Roman"/>
          <w:color w:val="333333"/>
          <w:sz w:val="20"/>
          <w:szCs w:val="20"/>
          <w:lang w:val="mn-MN"/>
        </w:rPr>
        <w:lastRenderedPageBreak/>
        <w:t>6. Газрын нэгдмэл сангийн удирдлагын цахим системийг бүрдүүлэх, хөтлөх, тогтвортой үйл ажиллагааг нь хангуулахад шаардагдах зардлыг жил бүрийн улсын төсөвт тусган санхүүжүүлэх арга хэмжээ авахыг Барилга, хот байгуулалтын сайд Х.Баделхан, Сангийн сайд Ч.Хүрэлбаатарт нарт даалгасугай.</w:t>
      </w:r>
    </w:p>
    <w:p w14:paraId="39D7D901" w14:textId="77777777" w:rsidR="00000000" w:rsidRDefault="00000000">
      <w:pPr>
        <w:spacing w:line="300" w:lineRule="atLeast"/>
        <w:jc w:val="both"/>
        <w:divId w:val="1589773149"/>
        <w:rPr>
          <w:rFonts w:eastAsia="Times New Roman"/>
          <w:color w:val="333333"/>
          <w:sz w:val="20"/>
          <w:szCs w:val="20"/>
          <w:lang w:val="mn-MN"/>
        </w:rPr>
      </w:pPr>
      <w:r>
        <w:rPr>
          <w:rFonts w:eastAsia="Times New Roman"/>
          <w:color w:val="333333"/>
          <w:sz w:val="20"/>
          <w:szCs w:val="20"/>
          <w:lang w:val="mn-MN"/>
        </w:rPr>
        <w:t>7. Энэ тогтоолыг хэрэгжүүлэхэд бүх талын оролцоо дэмжлэг үзүүлж, зохих мэдээ, мэдээлэл хүргүүлэн ажиллахыг Засгийн газрын холбогдох гишүүд, аймаг, нийслэлийн Засаг дарга нарт үүрэг болгосугай.</w:t>
      </w:r>
    </w:p>
    <w:p w14:paraId="28ACC3BF" w14:textId="77777777" w:rsidR="00000000" w:rsidRDefault="00000000">
      <w:pPr>
        <w:spacing w:line="180" w:lineRule="atLeast"/>
        <w:divId w:val="45839768"/>
        <w:rPr>
          <w:rFonts w:eastAsia="Times New Roman"/>
          <w:caps/>
          <w:color w:val="333333"/>
          <w:sz w:val="18"/>
          <w:szCs w:val="18"/>
          <w:lang w:val="mn-MN"/>
        </w:rPr>
      </w:pPr>
      <w:r>
        <w:rPr>
          <w:rFonts w:eastAsia="Times New Roman"/>
          <w:caps/>
          <w:color w:val="333333"/>
          <w:sz w:val="18"/>
          <w:szCs w:val="18"/>
          <w:lang w:val="mn-MN"/>
        </w:rPr>
        <w:t>Монгол Улсын Ерөнхий сайд У.ХҮРЭЛСҮХ</w:t>
      </w:r>
    </w:p>
    <w:p w14:paraId="06DE3BB3" w14:textId="77777777" w:rsidR="00443920" w:rsidRDefault="00000000">
      <w:pPr>
        <w:spacing w:line="180" w:lineRule="atLeast"/>
        <w:divId w:val="1701130462"/>
        <w:rPr>
          <w:rFonts w:eastAsia="Times New Roman"/>
          <w:caps/>
          <w:color w:val="333333"/>
          <w:sz w:val="18"/>
          <w:szCs w:val="18"/>
          <w:lang w:val="mn-MN"/>
        </w:rPr>
      </w:pPr>
      <w:r>
        <w:rPr>
          <w:rFonts w:eastAsia="Times New Roman"/>
          <w:caps/>
          <w:color w:val="333333"/>
          <w:sz w:val="18"/>
          <w:szCs w:val="18"/>
          <w:lang w:val="mn-MN"/>
        </w:rPr>
        <w:t>Барилга, хот байгуулалтын сайд Х.БАДЕЛХАН</w:t>
      </w:r>
    </w:p>
    <w:sectPr w:rsidR="00443920">
      <w:pgSz w:w="11909" w:h="16834"/>
      <w:pgMar w:top="864" w:right="864" w:bottom="864" w:left="1440" w:header="288" w:footer="28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ttachedTemplate r:id="rId1"/>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1D7083"/>
    <w:rsid w:val="00187EB7"/>
    <w:rsid w:val="001D7083"/>
    <w:rsid w:val="00443920"/>
  </w:rsids>
  <m:mathPr>
    <m:mathFont m:val="Cambria Math"/>
    <m:brkBin m:val="before"/>
    <m:brkBinSub m:val="--"/>
    <m:smallFrac m:val="0"/>
    <m:dispDef/>
    <m:lMargin m:val="0"/>
    <m:rMargin m:val="0"/>
    <m:defJc m:val="centerGroup"/>
    <m:wrapIndent m:val="1440"/>
    <m:intLim m:val="subSup"/>
    <m:naryLim m:val="undOvr"/>
  </m:mathPr>
  <w:attachedSchema w:val="urn:schemas-microsoft-com:office:doc"/>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A73376"/>
  <w15:chartTrackingRefBased/>
  <w15:docId w15:val="{40BA80F8-222C-4DEF-8056-019544EC8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6">
    <w:name w:val="heading 6"/>
    <w:basedOn w:val="Normal"/>
    <w:link w:val="Heading6Char"/>
    <w:uiPriority w:val="9"/>
    <w:qFormat/>
    <w:pPr>
      <w:spacing w:before="100" w:beforeAutospacing="1" w:after="100" w:afterAutospacing="1"/>
      <w:outlineLvl w:val="5"/>
    </w:pPr>
    <w:rPr>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strike w:val="0"/>
      <w:dstrike w:val="0"/>
      <w:color w:val="000000"/>
      <w:u w:val="none"/>
      <w:effect w:val="none"/>
    </w:rPr>
  </w:style>
  <w:style w:type="character" w:styleId="FollowedHyperlink">
    <w:name w:val="FollowedHyperlink"/>
    <w:basedOn w:val="DefaultParagraphFont"/>
    <w:uiPriority w:val="99"/>
    <w:semiHidden/>
    <w:unhideWhenUsed/>
    <w:rPr>
      <w:strike w:val="0"/>
      <w:dstrike w:val="0"/>
      <w:color w:val="000000"/>
      <w:u w:val="none"/>
      <w:effect w:val="none"/>
    </w:rPr>
  </w:style>
  <w:style w:type="character" w:customStyle="1" w:styleId="Heading6Char">
    <w:name w:val="Heading 6 Char"/>
    <w:basedOn w:val="DefaultParagraphFont"/>
    <w:link w:val="Heading6"/>
    <w:uiPriority w:val="9"/>
    <w:semiHidden/>
    <w:locked/>
    <w:rPr>
      <w:rFonts w:asciiTheme="minorHAnsi" w:eastAsiaTheme="majorEastAsia" w:hAnsiTheme="minorHAnsi" w:cstheme="majorBidi" w:hint="default"/>
      <w:i/>
      <w:iCs/>
      <w:color w:val="595959" w:themeColor="text1" w:themeTint="A6"/>
      <w:sz w:val="24"/>
      <w:szCs w:val="24"/>
    </w:rPr>
  </w:style>
  <w:style w:type="paragraph" w:customStyle="1" w:styleId="msonormal0">
    <w:name w:val="msonormal"/>
    <w:basedOn w:val="Normal"/>
    <w:uiPriority w:val="99"/>
    <w:semiHidden/>
    <w:pPr>
      <w:spacing w:after="150"/>
    </w:pPr>
  </w:style>
  <w:style w:type="paragraph" w:styleId="NormalWeb">
    <w:name w:val="Normal (Web)"/>
    <w:basedOn w:val="Normal"/>
    <w:uiPriority w:val="99"/>
    <w:semiHidden/>
    <w:unhideWhenUsed/>
    <w:pPr>
      <w:spacing w:after="150"/>
    </w:pPr>
  </w:style>
  <w:style w:type="paragraph" w:customStyle="1" w:styleId="right-rotate">
    <w:name w:val="right-rotate"/>
    <w:basedOn w:val="Normal"/>
    <w:uiPriority w:val="99"/>
    <w:semiHidden/>
    <w:pPr>
      <w:spacing w:before="100" w:beforeAutospacing="1" w:after="100" w:afterAutospacing="1"/>
    </w:pPr>
  </w:style>
  <w:style w:type="paragraph" w:customStyle="1" w:styleId="left-rotate">
    <w:name w:val="left-rotate"/>
    <w:basedOn w:val="Normal"/>
    <w:uiPriority w:val="99"/>
    <w:semiHidden/>
    <w:pPr>
      <w:spacing w:before="100" w:beforeAutospacing="1" w:after="100" w:afterAutospacing="1"/>
    </w:pPr>
  </w:style>
  <w:style w:type="paragraph" w:customStyle="1" w:styleId="navbar">
    <w:name w:val="navbar"/>
    <w:basedOn w:val="Normal"/>
    <w:uiPriority w:val="99"/>
    <w:semiHidden/>
    <w:pPr>
      <w:spacing w:before="100" w:beforeAutospacing="1" w:after="100" w:afterAutospacing="1"/>
    </w:pPr>
    <w:rPr>
      <w:vanish/>
    </w:rPr>
  </w:style>
  <w:style w:type="paragraph" w:customStyle="1" w:styleId="sidebar-nav">
    <w:name w:val="sidebar-nav"/>
    <w:basedOn w:val="Normal"/>
    <w:uiPriority w:val="99"/>
    <w:semiHidden/>
    <w:pPr>
      <w:spacing w:before="100" w:beforeAutospacing="1" w:after="100" w:afterAutospacing="1"/>
    </w:pPr>
    <w:rPr>
      <w:vanish/>
    </w:rPr>
  </w:style>
  <w:style w:type="paragraph" w:customStyle="1" w:styleId="nom-title">
    <w:name w:val="nom-title"/>
    <w:basedOn w:val="Normal"/>
    <w:uiPriority w:val="99"/>
    <w:semiHidden/>
    <w:pPr>
      <w:spacing w:before="315" w:after="100" w:afterAutospacing="1" w:line="330" w:lineRule="atLeast"/>
      <w:jc w:val="center"/>
    </w:pPr>
    <w:rPr>
      <w:caps/>
      <w:color w:val="2E3B52"/>
      <w:sz w:val="17"/>
      <w:szCs w:val="17"/>
    </w:rPr>
  </w:style>
  <w:style w:type="paragraph" w:customStyle="1" w:styleId="nom-bottom-author">
    <w:name w:val="nom-bottom-author"/>
    <w:basedOn w:val="Normal"/>
    <w:uiPriority w:val="99"/>
    <w:semiHidden/>
    <w:pPr>
      <w:spacing w:before="1050" w:after="100" w:afterAutospacing="1"/>
    </w:pPr>
  </w:style>
  <w:style w:type="paragraph" w:customStyle="1" w:styleId="uk-text-center">
    <w:name w:val="uk-text-center"/>
    <w:basedOn w:val="Normal"/>
    <w:uiPriority w:val="99"/>
    <w:semiHidden/>
    <w:pPr>
      <w:spacing w:before="100" w:beforeAutospacing="1" w:after="100" w:afterAutospacing="1"/>
      <w:jc w:val="center"/>
    </w:pPr>
  </w:style>
  <w:style w:type="paragraph" w:customStyle="1" w:styleId="w-100">
    <w:name w:val="w-100"/>
    <w:basedOn w:val="Normal"/>
    <w:uiPriority w:val="99"/>
    <w:semiHidden/>
    <w:pPr>
      <w:spacing w:before="100" w:beforeAutospacing="1" w:after="100" w:afterAutospacing="1"/>
    </w:pPr>
  </w:style>
  <w:style w:type="paragraph" w:customStyle="1" w:styleId="w-50">
    <w:name w:val="w-50"/>
    <w:basedOn w:val="Normal"/>
    <w:uiPriority w:val="99"/>
    <w:semiHidden/>
    <w:pPr>
      <w:spacing w:before="100" w:beforeAutospacing="1" w:after="100" w:afterAutospacing="1"/>
    </w:pPr>
  </w:style>
  <w:style w:type="paragraph" w:customStyle="1" w:styleId="title">
    <w:name w:val="title"/>
    <w:basedOn w:val="Normal"/>
    <w:uiPriority w:val="99"/>
    <w:semiHidden/>
    <w:pPr>
      <w:spacing w:before="100" w:beforeAutospacing="1" w:after="100" w:afterAutospacing="1"/>
    </w:pPr>
  </w:style>
  <w:style w:type="paragraph" w:customStyle="1" w:styleId="uk-accordion-title">
    <w:name w:val="uk-accordion-title"/>
    <w:basedOn w:val="Normal"/>
    <w:uiPriority w:val="99"/>
    <w:semiHidden/>
    <w:pPr>
      <w:spacing w:before="100" w:beforeAutospacing="1" w:after="100" w:afterAutospacing="1"/>
    </w:pPr>
  </w:style>
  <w:style w:type="paragraph" w:customStyle="1" w:styleId="title1">
    <w:name w:val="title1"/>
    <w:basedOn w:val="Normal"/>
    <w:uiPriority w:val="99"/>
    <w:semiHidden/>
    <w:pPr>
      <w:spacing w:line="330" w:lineRule="atLeast"/>
      <w:jc w:val="center"/>
    </w:pPr>
    <w:rPr>
      <w:b/>
      <w:bCs/>
      <w:caps/>
      <w:color w:val="2E3B52"/>
      <w:sz w:val="21"/>
      <w:szCs w:val="21"/>
    </w:rPr>
  </w:style>
  <w:style w:type="paragraph" w:customStyle="1" w:styleId="uk-accordion-title1">
    <w:name w:val="uk-accordion-title1"/>
    <w:basedOn w:val="Normal"/>
    <w:uiPriority w:val="99"/>
    <w:semiHidden/>
    <w:pPr>
      <w:spacing w:after="150" w:line="210" w:lineRule="atLeast"/>
    </w:pPr>
    <w:rPr>
      <w:b/>
      <w:bCs/>
      <w:color w:val="2E3B52"/>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0202676">
      <w:marLeft w:val="0"/>
      <w:marRight w:val="0"/>
      <w:marTop w:val="0"/>
      <w:marBottom w:val="0"/>
      <w:divBdr>
        <w:top w:val="none" w:sz="0" w:space="0" w:color="auto"/>
        <w:left w:val="none" w:sz="0" w:space="0" w:color="auto"/>
        <w:bottom w:val="none" w:sz="0" w:space="0" w:color="auto"/>
        <w:right w:val="none" w:sz="0" w:space="0" w:color="auto"/>
      </w:divBdr>
      <w:divsChild>
        <w:div w:id="1424954407">
          <w:marLeft w:val="0"/>
          <w:marRight w:val="0"/>
          <w:marTop w:val="0"/>
          <w:marBottom w:val="150"/>
          <w:divBdr>
            <w:top w:val="none" w:sz="0" w:space="0" w:color="auto"/>
            <w:left w:val="none" w:sz="0" w:space="0" w:color="auto"/>
            <w:bottom w:val="none" w:sz="0" w:space="0" w:color="auto"/>
            <w:right w:val="none" w:sz="0" w:space="0" w:color="auto"/>
          </w:divBdr>
          <w:divsChild>
            <w:div w:id="1367751780">
              <w:marLeft w:val="0"/>
              <w:marRight w:val="0"/>
              <w:marTop w:val="0"/>
              <w:marBottom w:val="0"/>
              <w:divBdr>
                <w:top w:val="none" w:sz="0" w:space="0" w:color="auto"/>
                <w:left w:val="none" w:sz="0" w:space="0" w:color="auto"/>
                <w:bottom w:val="none" w:sz="0" w:space="0" w:color="auto"/>
                <w:right w:val="none" w:sz="0" w:space="0" w:color="auto"/>
              </w:divBdr>
            </w:div>
          </w:divsChild>
        </w:div>
        <w:div w:id="740710622">
          <w:marLeft w:val="0"/>
          <w:marRight w:val="0"/>
          <w:marTop w:val="0"/>
          <w:marBottom w:val="0"/>
          <w:divBdr>
            <w:top w:val="none" w:sz="0" w:space="0" w:color="auto"/>
            <w:left w:val="none" w:sz="0" w:space="0" w:color="auto"/>
            <w:bottom w:val="none" w:sz="0" w:space="0" w:color="auto"/>
            <w:right w:val="none" w:sz="0" w:space="0" w:color="auto"/>
          </w:divBdr>
        </w:div>
        <w:div w:id="1544170152">
          <w:marLeft w:val="0"/>
          <w:marRight w:val="0"/>
          <w:marTop w:val="0"/>
          <w:marBottom w:val="0"/>
          <w:divBdr>
            <w:top w:val="none" w:sz="0" w:space="0" w:color="auto"/>
            <w:left w:val="none" w:sz="0" w:space="0" w:color="auto"/>
            <w:bottom w:val="none" w:sz="0" w:space="0" w:color="auto"/>
            <w:right w:val="none" w:sz="0" w:space="0" w:color="auto"/>
          </w:divBdr>
        </w:div>
        <w:div w:id="113595939">
          <w:marLeft w:val="0"/>
          <w:marRight w:val="0"/>
          <w:marTop w:val="0"/>
          <w:marBottom w:val="0"/>
          <w:divBdr>
            <w:top w:val="none" w:sz="0" w:space="0" w:color="auto"/>
            <w:left w:val="none" w:sz="0" w:space="0" w:color="auto"/>
            <w:bottom w:val="none" w:sz="0" w:space="0" w:color="auto"/>
            <w:right w:val="none" w:sz="0" w:space="0" w:color="auto"/>
          </w:divBdr>
        </w:div>
        <w:div w:id="113447697">
          <w:marLeft w:val="15"/>
          <w:marRight w:val="1"/>
          <w:marTop w:val="225"/>
          <w:marBottom w:val="225"/>
          <w:divBdr>
            <w:top w:val="none" w:sz="0" w:space="0" w:color="auto"/>
            <w:left w:val="none" w:sz="0" w:space="0" w:color="auto"/>
            <w:bottom w:val="none" w:sz="0" w:space="0" w:color="auto"/>
            <w:right w:val="none" w:sz="0" w:space="0" w:color="auto"/>
          </w:divBdr>
          <w:divsChild>
            <w:div w:id="507212198">
              <w:marLeft w:val="0"/>
              <w:marRight w:val="0"/>
              <w:marTop w:val="0"/>
              <w:marBottom w:val="0"/>
              <w:divBdr>
                <w:top w:val="none" w:sz="0" w:space="0" w:color="auto"/>
                <w:left w:val="none" w:sz="0" w:space="0" w:color="auto"/>
                <w:bottom w:val="none" w:sz="0" w:space="0" w:color="auto"/>
                <w:right w:val="none" w:sz="0" w:space="0" w:color="auto"/>
              </w:divBdr>
            </w:div>
          </w:divsChild>
        </w:div>
        <w:div w:id="952900470">
          <w:marLeft w:val="0"/>
          <w:marRight w:val="0"/>
          <w:marTop w:val="180"/>
          <w:marBottom w:val="0"/>
          <w:divBdr>
            <w:top w:val="none" w:sz="0" w:space="0" w:color="auto"/>
            <w:left w:val="none" w:sz="0" w:space="0" w:color="auto"/>
            <w:bottom w:val="none" w:sz="0" w:space="0" w:color="auto"/>
            <w:right w:val="none" w:sz="0" w:space="0" w:color="auto"/>
          </w:divBdr>
          <w:divsChild>
            <w:div w:id="107706565">
              <w:marLeft w:val="0"/>
              <w:marRight w:val="0"/>
              <w:marTop w:val="0"/>
              <w:marBottom w:val="0"/>
              <w:divBdr>
                <w:top w:val="none" w:sz="0" w:space="0" w:color="auto"/>
                <w:left w:val="none" w:sz="0" w:space="0" w:color="auto"/>
                <w:bottom w:val="none" w:sz="0" w:space="0" w:color="auto"/>
                <w:right w:val="none" w:sz="0" w:space="0" w:color="auto"/>
              </w:divBdr>
            </w:div>
          </w:divsChild>
        </w:div>
        <w:div w:id="174006526">
          <w:marLeft w:val="0"/>
          <w:marRight w:val="0"/>
          <w:marTop w:val="150"/>
          <w:marBottom w:val="0"/>
          <w:divBdr>
            <w:top w:val="none" w:sz="0" w:space="0" w:color="auto"/>
            <w:left w:val="none" w:sz="0" w:space="0" w:color="auto"/>
            <w:bottom w:val="none" w:sz="0" w:space="0" w:color="auto"/>
            <w:right w:val="none" w:sz="0" w:space="0" w:color="auto"/>
          </w:divBdr>
          <w:divsChild>
            <w:div w:id="314649436">
              <w:marLeft w:val="0"/>
              <w:marRight w:val="0"/>
              <w:marTop w:val="0"/>
              <w:marBottom w:val="0"/>
              <w:divBdr>
                <w:top w:val="none" w:sz="0" w:space="0" w:color="auto"/>
                <w:left w:val="none" w:sz="0" w:space="0" w:color="auto"/>
                <w:bottom w:val="none" w:sz="0" w:space="0" w:color="auto"/>
                <w:right w:val="none" w:sz="0" w:space="0" w:color="auto"/>
              </w:divBdr>
            </w:div>
          </w:divsChild>
        </w:div>
        <w:div w:id="1833251886">
          <w:marLeft w:val="0"/>
          <w:marRight w:val="0"/>
          <w:marTop w:val="150"/>
          <w:marBottom w:val="0"/>
          <w:divBdr>
            <w:top w:val="none" w:sz="0" w:space="0" w:color="auto"/>
            <w:left w:val="none" w:sz="0" w:space="0" w:color="auto"/>
            <w:bottom w:val="none" w:sz="0" w:space="0" w:color="auto"/>
            <w:right w:val="none" w:sz="0" w:space="0" w:color="auto"/>
          </w:divBdr>
          <w:divsChild>
            <w:div w:id="1010257681">
              <w:marLeft w:val="0"/>
              <w:marRight w:val="0"/>
              <w:marTop w:val="0"/>
              <w:marBottom w:val="0"/>
              <w:divBdr>
                <w:top w:val="none" w:sz="0" w:space="0" w:color="auto"/>
                <w:left w:val="none" w:sz="0" w:space="0" w:color="auto"/>
                <w:bottom w:val="none" w:sz="0" w:space="0" w:color="auto"/>
                <w:right w:val="none" w:sz="0" w:space="0" w:color="auto"/>
              </w:divBdr>
            </w:div>
          </w:divsChild>
        </w:div>
        <w:div w:id="646666651">
          <w:marLeft w:val="0"/>
          <w:marRight w:val="0"/>
          <w:marTop w:val="120"/>
          <w:marBottom w:val="30"/>
          <w:divBdr>
            <w:top w:val="none" w:sz="0" w:space="0" w:color="auto"/>
            <w:left w:val="none" w:sz="0" w:space="0" w:color="auto"/>
            <w:bottom w:val="none" w:sz="0" w:space="0" w:color="auto"/>
            <w:right w:val="none" w:sz="0" w:space="0" w:color="auto"/>
          </w:divBdr>
          <w:divsChild>
            <w:div w:id="1617835109">
              <w:marLeft w:val="0"/>
              <w:marRight w:val="0"/>
              <w:marTop w:val="0"/>
              <w:marBottom w:val="0"/>
              <w:divBdr>
                <w:top w:val="none" w:sz="0" w:space="0" w:color="auto"/>
                <w:left w:val="none" w:sz="0" w:space="0" w:color="auto"/>
                <w:bottom w:val="none" w:sz="0" w:space="0" w:color="auto"/>
                <w:right w:val="none" w:sz="0" w:space="0" w:color="auto"/>
              </w:divBdr>
            </w:div>
          </w:divsChild>
        </w:div>
        <w:div w:id="982007160">
          <w:marLeft w:val="0"/>
          <w:marRight w:val="0"/>
          <w:marTop w:val="120"/>
          <w:marBottom w:val="30"/>
          <w:divBdr>
            <w:top w:val="none" w:sz="0" w:space="0" w:color="auto"/>
            <w:left w:val="none" w:sz="0" w:space="0" w:color="auto"/>
            <w:bottom w:val="none" w:sz="0" w:space="0" w:color="auto"/>
            <w:right w:val="none" w:sz="0" w:space="0" w:color="auto"/>
          </w:divBdr>
          <w:divsChild>
            <w:div w:id="615597416">
              <w:marLeft w:val="0"/>
              <w:marRight w:val="0"/>
              <w:marTop w:val="0"/>
              <w:marBottom w:val="0"/>
              <w:divBdr>
                <w:top w:val="none" w:sz="0" w:space="0" w:color="auto"/>
                <w:left w:val="none" w:sz="0" w:space="0" w:color="auto"/>
                <w:bottom w:val="none" w:sz="0" w:space="0" w:color="auto"/>
                <w:right w:val="none" w:sz="0" w:space="0" w:color="auto"/>
              </w:divBdr>
            </w:div>
          </w:divsChild>
        </w:div>
        <w:div w:id="1785266781">
          <w:marLeft w:val="0"/>
          <w:marRight w:val="0"/>
          <w:marTop w:val="150"/>
          <w:marBottom w:val="0"/>
          <w:divBdr>
            <w:top w:val="none" w:sz="0" w:space="0" w:color="auto"/>
            <w:left w:val="none" w:sz="0" w:space="0" w:color="auto"/>
            <w:bottom w:val="none" w:sz="0" w:space="0" w:color="auto"/>
            <w:right w:val="none" w:sz="0" w:space="0" w:color="auto"/>
          </w:divBdr>
          <w:divsChild>
            <w:div w:id="831602732">
              <w:marLeft w:val="0"/>
              <w:marRight w:val="0"/>
              <w:marTop w:val="0"/>
              <w:marBottom w:val="0"/>
              <w:divBdr>
                <w:top w:val="none" w:sz="0" w:space="0" w:color="auto"/>
                <w:left w:val="none" w:sz="0" w:space="0" w:color="auto"/>
                <w:bottom w:val="none" w:sz="0" w:space="0" w:color="auto"/>
                <w:right w:val="none" w:sz="0" w:space="0" w:color="auto"/>
              </w:divBdr>
            </w:div>
          </w:divsChild>
        </w:div>
        <w:div w:id="6835024">
          <w:marLeft w:val="0"/>
          <w:marRight w:val="0"/>
          <w:marTop w:val="150"/>
          <w:marBottom w:val="0"/>
          <w:divBdr>
            <w:top w:val="none" w:sz="0" w:space="0" w:color="auto"/>
            <w:left w:val="none" w:sz="0" w:space="0" w:color="auto"/>
            <w:bottom w:val="none" w:sz="0" w:space="0" w:color="auto"/>
            <w:right w:val="none" w:sz="0" w:space="0" w:color="auto"/>
          </w:divBdr>
          <w:divsChild>
            <w:div w:id="838497485">
              <w:marLeft w:val="0"/>
              <w:marRight w:val="0"/>
              <w:marTop w:val="0"/>
              <w:marBottom w:val="0"/>
              <w:divBdr>
                <w:top w:val="none" w:sz="0" w:space="0" w:color="auto"/>
                <w:left w:val="none" w:sz="0" w:space="0" w:color="auto"/>
                <w:bottom w:val="none" w:sz="0" w:space="0" w:color="auto"/>
                <w:right w:val="none" w:sz="0" w:space="0" w:color="auto"/>
              </w:divBdr>
            </w:div>
          </w:divsChild>
        </w:div>
        <w:div w:id="520247718">
          <w:marLeft w:val="0"/>
          <w:marRight w:val="0"/>
          <w:marTop w:val="150"/>
          <w:marBottom w:val="0"/>
          <w:divBdr>
            <w:top w:val="none" w:sz="0" w:space="0" w:color="auto"/>
            <w:left w:val="none" w:sz="0" w:space="0" w:color="auto"/>
            <w:bottom w:val="none" w:sz="0" w:space="0" w:color="auto"/>
            <w:right w:val="none" w:sz="0" w:space="0" w:color="auto"/>
          </w:divBdr>
          <w:divsChild>
            <w:div w:id="1708024249">
              <w:marLeft w:val="0"/>
              <w:marRight w:val="0"/>
              <w:marTop w:val="0"/>
              <w:marBottom w:val="0"/>
              <w:divBdr>
                <w:top w:val="none" w:sz="0" w:space="0" w:color="auto"/>
                <w:left w:val="none" w:sz="0" w:space="0" w:color="auto"/>
                <w:bottom w:val="none" w:sz="0" w:space="0" w:color="auto"/>
                <w:right w:val="none" w:sz="0" w:space="0" w:color="auto"/>
              </w:divBdr>
            </w:div>
          </w:divsChild>
        </w:div>
        <w:div w:id="465317201">
          <w:marLeft w:val="0"/>
          <w:marRight w:val="0"/>
          <w:marTop w:val="150"/>
          <w:marBottom w:val="0"/>
          <w:divBdr>
            <w:top w:val="none" w:sz="0" w:space="0" w:color="auto"/>
            <w:left w:val="none" w:sz="0" w:space="0" w:color="auto"/>
            <w:bottom w:val="none" w:sz="0" w:space="0" w:color="auto"/>
            <w:right w:val="none" w:sz="0" w:space="0" w:color="auto"/>
          </w:divBdr>
          <w:divsChild>
            <w:div w:id="1589773149">
              <w:marLeft w:val="0"/>
              <w:marRight w:val="0"/>
              <w:marTop w:val="0"/>
              <w:marBottom w:val="0"/>
              <w:divBdr>
                <w:top w:val="none" w:sz="0" w:space="0" w:color="auto"/>
                <w:left w:val="none" w:sz="0" w:space="0" w:color="auto"/>
                <w:bottom w:val="none" w:sz="0" w:space="0" w:color="auto"/>
                <w:right w:val="none" w:sz="0" w:space="0" w:color="auto"/>
              </w:divBdr>
            </w:div>
          </w:divsChild>
        </w:div>
        <w:div w:id="33967712">
          <w:marLeft w:val="0"/>
          <w:marRight w:val="0"/>
          <w:marTop w:val="300"/>
          <w:marBottom w:val="0"/>
          <w:divBdr>
            <w:top w:val="none" w:sz="0" w:space="0" w:color="auto"/>
            <w:left w:val="none" w:sz="0" w:space="0" w:color="auto"/>
            <w:bottom w:val="none" w:sz="0" w:space="0" w:color="auto"/>
            <w:right w:val="none" w:sz="0" w:space="0" w:color="auto"/>
          </w:divBdr>
          <w:divsChild>
            <w:div w:id="45839768">
              <w:marLeft w:val="0"/>
              <w:marRight w:val="0"/>
              <w:marTop w:val="0"/>
              <w:marBottom w:val="0"/>
              <w:divBdr>
                <w:top w:val="none" w:sz="0" w:space="0" w:color="auto"/>
                <w:left w:val="none" w:sz="0" w:space="0" w:color="auto"/>
                <w:bottom w:val="none" w:sz="0" w:space="0" w:color="auto"/>
                <w:right w:val="none" w:sz="0" w:space="0" w:color="auto"/>
              </w:divBdr>
            </w:div>
          </w:divsChild>
        </w:div>
        <w:div w:id="1145122157">
          <w:marLeft w:val="0"/>
          <w:marRight w:val="0"/>
          <w:marTop w:val="300"/>
          <w:marBottom w:val="0"/>
          <w:divBdr>
            <w:top w:val="none" w:sz="0" w:space="0" w:color="auto"/>
            <w:left w:val="none" w:sz="0" w:space="0" w:color="auto"/>
            <w:bottom w:val="none" w:sz="0" w:space="0" w:color="auto"/>
            <w:right w:val="none" w:sz="0" w:space="0" w:color="auto"/>
          </w:divBdr>
          <w:divsChild>
            <w:div w:id="170113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legalinfo.mn/storage/uploads/files/suld1.p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528</Words>
  <Characters>3015</Characters>
  <Application>Microsoft Office Word</Application>
  <DocSecurity>0</DocSecurity>
  <Lines>25</Lines>
  <Paragraphs>7</Paragraphs>
  <ScaleCrop>false</ScaleCrop>
  <Company/>
  <LinksUpToDate>false</LinksUpToDate>
  <CharactersWithSpaces>3536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Batbold Dambadarjaa</dc:creator>
  <cp:keywords/>
  <dc:description/>
  <cp:lastModifiedBy>Batbold Dambadarjaa</cp:lastModifiedBy>
  <cp:revision>2</cp:revision>
  <dcterms:created xsi:type="dcterms:W3CDTF">2026-01-27T22:46:00Z</dcterms:created>
  <dcterms:modified xsi:type="dcterms:W3CDTF">2026-01-27T22:46:00Z</dcterms:modified>
</cp:coreProperties>
</file>